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DA3018" w:rsidRDefault="00BE1ECB" w14:paraId="21FE0970" w14:textId="7867ED7C">
      <w:pPr>
        <w:rPr>
          <w:noProof/>
        </w:rPr>
      </w:pPr>
      <w:r>
        <w:rPr>
          <w:noProof/>
        </w:rPr>
        <w:drawing>
          <wp:inline distT="0" distB="0" distL="0" distR="0" wp14:anchorId="36CCE99F" wp14:editId="283DAC81">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DA3018" w:rsidRDefault="00FE034B" w14:paraId="29BCE009" w14:textId="77777777">
      <w:pPr>
        <w:rPr>
          <w:rStyle w:val="Heading1Char"/>
        </w:rPr>
      </w:pPr>
    </w:p>
    <w:p w:rsidR="001B6DD8" w:rsidP="00DA3018" w:rsidRDefault="00F32E08" w14:paraId="4DEB84A6" w14:textId="77777777">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sz w:val="28"/>
        </w:rPr>
        <w:t xml:space="preserve"> </w:t>
      </w:r>
      <w:r w:rsidR="001B6DD8">
        <w:tab/>
      </w:r>
      <w:r w:rsidRPr="000C4C70" w:rsidR="001B6DD8">
        <w:t>Reference</w:t>
      </w:r>
      <w:r w:rsidR="00491786">
        <w:t xml:space="preserve"> – </w:t>
      </w:r>
    </w:p>
    <w:p w:rsidR="001B6DD8" w:rsidP="00DA3018" w:rsidRDefault="001B6DD8" w14:paraId="5F4CA3CD" w14:textId="77777777">
      <w:r>
        <w:t xml:space="preserve"> </w:t>
      </w:r>
    </w:p>
    <w:p w:rsidR="00C1127B" w:rsidP="00DA3018" w:rsidRDefault="00C1127B" w14:paraId="1A34E4F6" w14:textId="77777777"/>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00C901EA" w14:paraId="40645853" w14:textId="77777777">
        <w:tc>
          <w:tcPr>
            <w:tcW w:w="1980" w:type="dxa"/>
            <w:shd w:val="clear" w:color="auto" w:fill="auto"/>
          </w:tcPr>
          <w:p w:rsidRPr="00493AFE" w:rsidR="00C1127B" w:rsidP="00493AFE" w:rsidRDefault="00C1127B" w14:paraId="7A408403" w14:textId="77777777">
            <w:pPr>
              <w:pStyle w:val="Subtitle"/>
            </w:pPr>
            <w:r w:rsidRPr="00493AFE">
              <w:t>Department</w:t>
            </w:r>
          </w:p>
        </w:tc>
        <w:tc>
          <w:tcPr>
            <w:tcW w:w="3780" w:type="dxa"/>
            <w:shd w:val="clear" w:color="auto" w:fill="auto"/>
          </w:tcPr>
          <w:p w:rsidRPr="00493AFE" w:rsidR="00C1127B" w:rsidP="00493AFE" w:rsidRDefault="00DA3018" w14:paraId="18154E58" w14:textId="10CBB0B2">
            <w:pPr>
              <w:pStyle w:val="Subtitle"/>
              <w:rPr>
                <w:b w:val="0"/>
                <w:bCs w:val="0"/>
              </w:rPr>
            </w:pPr>
            <w:r w:rsidRPr="00493AFE">
              <w:rPr>
                <w:b w:val="0"/>
                <w:bCs w:val="0"/>
              </w:rPr>
              <w:t>Place</w:t>
            </w:r>
          </w:p>
        </w:tc>
        <w:tc>
          <w:tcPr>
            <w:tcW w:w="1980" w:type="dxa"/>
            <w:shd w:val="clear" w:color="auto" w:fill="auto"/>
          </w:tcPr>
          <w:p w:rsidRPr="00493AFE" w:rsidR="00C1127B" w:rsidP="00493AFE" w:rsidRDefault="00C1127B" w14:paraId="046B4523" w14:textId="77777777">
            <w:pPr>
              <w:pStyle w:val="Subtitle"/>
            </w:pPr>
            <w:r w:rsidRPr="00493AFE">
              <w:t>Version no</w:t>
            </w:r>
          </w:p>
        </w:tc>
        <w:tc>
          <w:tcPr>
            <w:tcW w:w="1800" w:type="dxa"/>
            <w:shd w:val="clear" w:color="auto" w:fill="auto"/>
          </w:tcPr>
          <w:p w:rsidRPr="00493AFE" w:rsidR="00C1127B" w:rsidP="00493AFE" w:rsidRDefault="00DA3018" w14:paraId="224807EA" w14:textId="02E233A3">
            <w:pPr>
              <w:pStyle w:val="Subtitle"/>
              <w:rPr>
                <w:b w:val="0"/>
                <w:bCs w:val="0"/>
              </w:rPr>
            </w:pPr>
            <w:r w:rsidRPr="00493AFE">
              <w:rPr>
                <w:b w:val="0"/>
                <w:bCs w:val="0"/>
              </w:rPr>
              <w:t>0.1</w:t>
            </w:r>
          </w:p>
        </w:tc>
      </w:tr>
      <w:tr w:rsidRPr="00C901EA" w:rsidR="00C1127B" w:rsidTr="00C901EA" w14:paraId="06037D3B" w14:textId="77777777">
        <w:tc>
          <w:tcPr>
            <w:tcW w:w="1980" w:type="dxa"/>
            <w:shd w:val="clear" w:color="auto" w:fill="auto"/>
          </w:tcPr>
          <w:p w:rsidRPr="00493AFE" w:rsidR="00C1127B" w:rsidP="00493AFE" w:rsidRDefault="00C1127B" w14:paraId="649D4A75" w14:textId="77777777">
            <w:pPr>
              <w:pStyle w:val="Subtitle"/>
            </w:pPr>
            <w:r w:rsidRPr="00493AFE">
              <w:t>Assessed by</w:t>
            </w:r>
          </w:p>
        </w:tc>
        <w:tc>
          <w:tcPr>
            <w:tcW w:w="3780" w:type="dxa"/>
            <w:shd w:val="clear" w:color="auto" w:fill="auto"/>
          </w:tcPr>
          <w:p w:rsidRPr="00493AFE" w:rsidR="00C1127B" w:rsidP="00493AFE" w:rsidRDefault="00DA3018" w14:paraId="013E5056" w14:textId="79153707">
            <w:pPr>
              <w:pStyle w:val="Subtitle"/>
              <w:rPr>
                <w:b w:val="0"/>
                <w:bCs w:val="0"/>
              </w:rPr>
            </w:pPr>
            <w:r w:rsidRPr="00493AFE">
              <w:rPr>
                <w:b w:val="0"/>
                <w:bCs w:val="0"/>
              </w:rPr>
              <w:t>Richard Gelder</w:t>
            </w:r>
          </w:p>
        </w:tc>
        <w:tc>
          <w:tcPr>
            <w:tcW w:w="1980" w:type="dxa"/>
            <w:shd w:val="clear" w:color="auto" w:fill="auto"/>
          </w:tcPr>
          <w:p w:rsidRPr="00493AFE" w:rsidR="00C1127B" w:rsidP="00493AFE" w:rsidRDefault="00C1127B" w14:paraId="4E9CA0F3" w14:textId="77777777">
            <w:pPr>
              <w:pStyle w:val="Subtitle"/>
            </w:pPr>
            <w:r w:rsidRPr="00493AFE">
              <w:t>Date created</w:t>
            </w:r>
          </w:p>
        </w:tc>
        <w:tc>
          <w:tcPr>
            <w:tcW w:w="1800" w:type="dxa"/>
            <w:shd w:val="clear" w:color="auto" w:fill="auto"/>
          </w:tcPr>
          <w:p w:rsidRPr="00493AFE" w:rsidR="00C1127B" w:rsidP="00493AFE" w:rsidRDefault="00DA3018" w14:paraId="69D75C79" w14:textId="77CA1D47">
            <w:pPr>
              <w:pStyle w:val="Subtitle"/>
              <w:rPr>
                <w:b w:val="0"/>
                <w:bCs w:val="0"/>
              </w:rPr>
            </w:pPr>
            <w:r w:rsidRPr="00493AFE">
              <w:rPr>
                <w:b w:val="0"/>
                <w:bCs w:val="0"/>
              </w:rPr>
              <w:t>10/11/2023</w:t>
            </w:r>
          </w:p>
        </w:tc>
      </w:tr>
      <w:tr w:rsidRPr="00C901EA" w:rsidR="00C1127B" w:rsidTr="00C901EA" w14:paraId="29A39C1C" w14:textId="77777777">
        <w:tc>
          <w:tcPr>
            <w:tcW w:w="1980" w:type="dxa"/>
            <w:shd w:val="clear" w:color="auto" w:fill="auto"/>
          </w:tcPr>
          <w:p w:rsidRPr="00493AFE" w:rsidR="00C1127B" w:rsidP="00493AFE" w:rsidRDefault="00C1127B" w14:paraId="4EE7E9CB" w14:textId="77777777">
            <w:pPr>
              <w:pStyle w:val="Subtitle"/>
            </w:pPr>
            <w:r w:rsidRPr="00493AFE">
              <w:t>Approved by</w:t>
            </w:r>
          </w:p>
        </w:tc>
        <w:tc>
          <w:tcPr>
            <w:tcW w:w="3780" w:type="dxa"/>
            <w:shd w:val="clear" w:color="auto" w:fill="auto"/>
          </w:tcPr>
          <w:p w:rsidRPr="00493AFE" w:rsidR="00C1127B" w:rsidP="00493AFE" w:rsidRDefault="00DA3018" w14:paraId="3200F4C7" w14:textId="374878FF">
            <w:pPr>
              <w:pStyle w:val="Subtitle"/>
              <w:rPr>
                <w:b w:val="0"/>
                <w:bCs w:val="0"/>
              </w:rPr>
            </w:pPr>
            <w:r w:rsidRPr="00493AFE">
              <w:rPr>
                <w:b w:val="0"/>
                <w:bCs w:val="0"/>
              </w:rPr>
              <w:t>Richard Hollinson</w:t>
            </w:r>
          </w:p>
        </w:tc>
        <w:tc>
          <w:tcPr>
            <w:tcW w:w="1980" w:type="dxa"/>
            <w:shd w:val="clear" w:color="auto" w:fill="auto"/>
          </w:tcPr>
          <w:p w:rsidRPr="00493AFE" w:rsidR="00C1127B" w:rsidP="00493AFE" w:rsidRDefault="00C1127B" w14:paraId="69BB3C93" w14:textId="77777777">
            <w:pPr>
              <w:pStyle w:val="Subtitle"/>
            </w:pPr>
            <w:r w:rsidRPr="00493AFE">
              <w:t>Date approved</w:t>
            </w:r>
          </w:p>
        </w:tc>
        <w:tc>
          <w:tcPr>
            <w:tcW w:w="1800" w:type="dxa"/>
            <w:shd w:val="clear" w:color="auto" w:fill="auto"/>
          </w:tcPr>
          <w:p w:rsidRPr="00493AFE" w:rsidR="00C1127B" w:rsidP="00493AFE" w:rsidRDefault="00C1127B" w14:paraId="4F0FBBC7" w14:textId="77777777">
            <w:pPr>
              <w:pStyle w:val="Subtitle"/>
            </w:pPr>
          </w:p>
        </w:tc>
      </w:tr>
      <w:tr w:rsidRPr="00C901EA" w:rsidR="00C1127B" w:rsidTr="00C901EA" w14:paraId="500CF144" w14:textId="77777777">
        <w:tc>
          <w:tcPr>
            <w:tcW w:w="1980" w:type="dxa"/>
            <w:shd w:val="clear" w:color="auto" w:fill="auto"/>
          </w:tcPr>
          <w:p w:rsidRPr="00493AFE" w:rsidR="00C1127B" w:rsidP="00493AFE" w:rsidRDefault="00C1127B" w14:paraId="04A89759" w14:textId="77777777">
            <w:pPr>
              <w:pStyle w:val="Subtitle"/>
            </w:pPr>
            <w:r w:rsidRPr="00493AFE">
              <w:t>Updated by</w:t>
            </w:r>
          </w:p>
        </w:tc>
        <w:tc>
          <w:tcPr>
            <w:tcW w:w="3780" w:type="dxa"/>
            <w:shd w:val="clear" w:color="auto" w:fill="auto"/>
          </w:tcPr>
          <w:p w:rsidRPr="00493AFE" w:rsidR="00C1127B" w:rsidP="00493AFE" w:rsidRDefault="00C1127B" w14:paraId="52C2D526" w14:textId="77777777">
            <w:pPr>
              <w:pStyle w:val="Subtitle"/>
            </w:pPr>
          </w:p>
        </w:tc>
        <w:tc>
          <w:tcPr>
            <w:tcW w:w="1980" w:type="dxa"/>
            <w:shd w:val="clear" w:color="auto" w:fill="auto"/>
          </w:tcPr>
          <w:p w:rsidRPr="00493AFE" w:rsidR="00C1127B" w:rsidP="00493AFE" w:rsidRDefault="00C1127B" w14:paraId="1777E5E7" w14:textId="77777777">
            <w:pPr>
              <w:pStyle w:val="Subtitle"/>
            </w:pPr>
            <w:r w:rsidRPr="00493AFE">
              <w:t>Date update</w:t>
            </w:r>
            <w:r w:rsidRPr="00493AFE" w:rsidR="000D35A4">
              <w:t>d</w:t>
            </w:r>
          </w:p>
        </w:tc>
        <w:tc>
          <w:tcPr>
            <w:tcW w:w="1800" w:type="dxa"/>
            <w:shd w:val="clear" w:color="auto" w:fill="auto"/>
          </w:tcPr>
          <w:p w:rsidRPr="00493AFE" w:rsidR="00C1127B" w:rsidP="00493AFE" w:rsidRDefault="00C1127B" w14:paraId="6DBB9340" w14:textId="77777777">
            <w:pPr>
              <w:pStyle w:val="Subtitle"/>
            </w:pPr>
          </w:p>
        </w:tc>
      </w:tr>
      <w:tr w:rsidRPr="00C901EA" w:rsidR="00C1127B" w:rsidTr="00C901EA" w14:paraId="2B6B8E3B" w14:textId="77777777">
        <w:tc>
          <w:tcPr>
            <w:tcW w:w="1980" w:type="dxa"/>
            <w:shd w:val="clear" w:color="auto" w:fill="auto"/>
          </w:tcPr>
          <w:p w:rsidRPr="00493AFE" w:rsidR="00C1127B" w:rsidP="00493AFE" w:rsidRDefault="00C1127B" w14:paraId="1B9090A7" w14:textId="77777777">
            <w:pPr>
              <w:pStyle w:val="Subtitle"/>
            </w:pPr>
            <w:r w:rsidRPr="00493AFE">
              <w:t>Final approval</w:t>
            </w:r>
          </w:p>
        </w:tc>
        <w:tc>
          <w:tcPr>
            <w:tcW w:w="3780" w:type="dxa"/>
            <w:shd w:val="clear" w:color="auto" w:fill="auto"/>
          </w:tcPr>
          <w:p w:rsidRPr="00493AFE" w:rsidR="00C1127B" w:rsidP="00493AFE" w:rsidRDefault="00C1127B" w14:paraId="140A0D12" w14:textId="77777777">
            <w:pPr>
              <w:pStyle w:val="Subtitle"/>
            </w:pPr>
          </w:p>
        </w:tc>
        <w:tc>
          <w:tcPr>
            <w:tcW w:w="1980" w:type="dxa"/>
            <w:shd w:val="clear" w:color="auto" w:fill="auto"/>
          </w:tcPr>
          <w:p w:rsidRPr="00493AFE" w:rsidR="00C1127B" w:rsidP="00493AFE" w:rsidRDefault="00C1127B" w14:paraId="60A41A11" w14:textId="77777777">
            <w:pPr>
              <w:pStyle w:val="Subtitle"/>
            </w:pPr>
            <w:r w:rsidRPr="00493AFE">
              <w:t>Date signed off</w:t>
            </w:r>
          </w:p>
        </w:tc>
        <w:tc>
          <w:tcPr>
            <w:tcW w:w="1800" w:type="dxa"/>
            <w:shd w:val="clear" w:color="auto" w:fill="auto"/>
          </w:tcPr>
          <w:p w:rsidRPr="00493AFE" w:rsidR="00C1127B" w:rsidP="00493AFE" w:rsidRDefault="00C1127B" w14:paraId="1288F6AA" w14:textId="77777777">
            <w:pPr>
              <w:pStyle w:val="Subtitle"/>
            </w:pPr>
          </w:p>
        </w:tc>
      </w:tr>
    </w:tbl>
    <w:p w:rsidR="00C1127B" w:rsidP="00DA3018" w:rsidRDefault="00C1127B" w14:paraId="583C494B" w14:textId="77777777"/>
    <w:p w:rsidR="00C1127B" w:rsidP="00DA3018" w:rsidRDefault="00BE1ECB" w14:paraId="1BD4B69D" w14:textId="2CCF5005">
      <w:r>
        <w:rPr>
          <w:noProof/>
        </w:rPr>
        <mc:AlternateContent>
          <mc:Choice Requires="wps">
            <w:drawing>
              <wp:anchor distT="0" distB="0" distL="114300" distR="114300" simplePos="0" relativeHeight="251657728" behindDoc="0" locked="0" layoutInCell="1" allowOverlap="1" wp14:anchorId="6E2B4902" wp14:editId="58A42940">
                <wp:simplePos x="0" y="0"/>
                <wp:positionH relativeFrom="column">
                  <wp:posOffset>0</wp:posOffset>
                </wp:positionH>
                <wp:positionV relativeFrom="paragraph">
                  <wp:posOffset>26670</wp:posOffset>
                </wp:positionV>
                <wp:extent cx="6071870" cy="0"/>
                <wp:effectExtent l="24765" t="26035" r="27940" b="21590"/>
                <wp:wrapSquare wrapText="bothSides"/>
                <wp:docPr id="928721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C2A7D6">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4D52C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00DB0827" w:rsidP="00DB0827" w:rsidRDefault="00DB0827" w14:paraId="71118837" w14:textId="076358EF">
      <w:pPr>
        <w:tabs>
          <w:tab w:val="num" w:pos="12"/>
        </w:tabs>
        <w:ind w:left="12" w:hanging="12"/>
        <w:rPr>
          <w:rFonts w:eastAsia="Arial"/>
          <w:b/>
          <w:bCs/>
          <w:sz w:val="24"/>
        </w:rPr>
      </w:pPr>
      <w:r>
        <w:t xml:space="preserve">Please keep a record of when updates are made and who has made them. Final approval should be given when the EqIA is published. A referencing system will be in place for annual budget changes, but outside of this, you should use your service’s own reference. The reference should remain the same from initial proposal through to implementation and </w:t>
      </w:r>
      <w:r w:rsidR="00B10A8C">
        <w:t>ongoing</w:t>
      </w:r>
      <w:r>
        <w:t xml:space="preserve"> reviews. Please remember this form ONLY needs completing if you have decided there are impacts (positive or negative) on people. If there are no impacts then this should be recorded in a publicly available format (e.g. a committee report) </w:t>
      </w:r>
      <w:r>
        <w:rPr>
          <w:b/>
          <w:bCs/>
        </w:rPr>
        <w:t>with a summary of why you have reached this conclusion.</w:t>
      </w:r>
    </w:p>
    <w:p w:rsidR="003A0E34" w:rsidP="00493AFE" w:rsidRDefault="003A0E34" w14:paraId="180129EA" w14:textId="77777777">
      <w:pPr>
        <w:ind w:left="0"/>
        <w:rPr>
          <w:rFonts w:eastAsia="Arial"/>
        </w:rPr>
      </w:pPr>
    </w:p>
    <w:p w:rsidRPr="00ED2926" w:rsidR="00ED2926" w:rsidP="00493AFE" w:rsidRDefault="00ED2926" w14:paraId="4A6E5BE2" w14:textId="1F3D9170">
      <w:pPr>
        <w:ind w:left="0"/>
      </w:pPr>
      <w:r w:rsidRPr="00ED2926">
        <w:rPr>
          <w:rFonts w:eastAsia="Arial"/>
        </w:rPr>
        <w:t xml:space="preserve">The Equality Act 2010 </w:t>
      </w:r>
      <w:r w:rsidRPr="00ED2926">
        <w:t xml:space="preserve">requires the Council to have </w:t>
      </w:r>
      <w:r w:rsidRPr="00DB0827">
        <w:rPr>
          <w:b/>
          <w:bCs/>
        </w:rPr>
        <w:t>due regard</w:t>
      </w:r>
      <w:r w:rsidRPr="00ED2926">
        <w:t xml:space="preserve"> to the need to </w:t>
      </w:r>
      <w:r w:rsidR="00493AFE">
        <w:br/>
      </w:r>
    </w:p>
    <w:p w:rsidRPr="00ED2926" w:rsidR="00ED2926" w:rsidP="00DB0827" w:rsidRDefault="00ED2926" w14:paraId="06C7C572" w14:textId="77777777">
      <w:pPr>
        <w:numPr>
          <w:ilvl w:val="0"/>
          <w:numId w:val="11"/>
        </w:numPr>
        <w:spacing w:after="120"/>
        <w:ind w:left="714" w:hanging="357"/>
      </w:pPr>
      <w:r w:rsidRPr="00ED2926">
        <w:t>eliminate unlawful discrimination, harassment and victimisation;</w:t>
      </w:r>
    </w:p>
    <w:p w:rsidRPr="00ED2926" w:rsidR="00ED2926" w:rsidP="00DB0827" w:rsidRDefault="00ED2926" w14:paraId="38EE5FCF" w14:textId="77777777">
      <w:pPr>
        <w:numPr>
          <w:ilvl w:val="0"/>
          <w:numId w:val="11"/>
        </w:numPr>
        <w:spacing w:after="120"/>
        <w:ind w:left="714" w:hanging="357"/>
      </w:pPr>
      <w:r w:rsidRPr="00ED2926">
        <w:t>advance equality of opportunity between different groups; and</w:t>
      </w:r>
    </w:p>
    <w:p w:rsidR="00ED2926" w:rsidP="00DB0827" w:rsidRDefault="00ED2926" w14:paraId="0E2D2241" w14:textId="7FD1B8AB">
      <w:pPr>
        <w:numPr>
          <w:ilvl w:val="0"/>
          <w:numId w:val="11"/>
        </w:numPr>
        <w:spacing w:after="120"/>
        <w:ind w:left="714" w:hanging="357"/>
      </w:pPr>
      <w:r w:rsidRPr="00ED2926">
        <w:t>foster good relations between different groups</w:t>
      </w:r>
    </w:p>
    <w:p w:rsidR="002B180F" w:rsidP="002B180F" w:rsidRDefault="002B180F" w14:paraId="6B3922F4" w14:textId="77777777">
      <w:pPr>
        <w:spacing w:after="120"/>
        <w:ind w:left="714"/>
      </w:pPr>
    </w:p>
    <w:p w:rsidRPr="002B180F" w:rsidR="0030130F" w:rsidP="002B180F" w:rsidRDefault="00C1127B" w14:paraId="7487DD12" w14:textId="32B2649A">
      <w:pPr>
        <w:pStyle w:val="Question"/>
        <w:numPr>
          <w:ilvl w:val="0"/>
          <w:numId w:val="0"/>
        </w:numPr>
        <w:ind w:left="1701" w:hanging="1701"/>
        <w:rPr>
          <w:sz w:val="32"/>
          <w:szCs w:val="36"/>
        </w:rPr>
      </w:pPr>
      <w:r w:rsidRPr="002B180F">
        <w:rPr>
          <w:sz w:val="32"/>
          <w:szCs w:val="36"/>
        </w:rPr>
        <w:t xml:space="preserve">Section 1: </w:t>
      </w:r>
      <w:r w:rsidRPr="002B180F" w:rsidR="002B180F">
        <w:rPr>
          <w:sz w:val="32"/>
          <w:szCs w:val="36"/>
        </w:rPr>
        <w:tab/>
      </w:r>
      <w:r w:rsidRPr="002B180F" w:rsidR="00CF1EC6">
        <w:rPr>
          <w:sz w:val="32"/>
          <w:szCs w:val="36"/>
        </w:rPr>
        <w:t>W</w:t>
      </w:r>
      <w:r w:rsidRPr="002B180F">
        <w:rPr>
          <w:sz w:val="32"/>
          <w:szCs w:val="36"/>
        </w:rPr>
        <w:t>hat is being assessed</w:t>
      </w:r>
      <w:r w:rsidRPr="002B180F" w:rsidR="006B48F1">
        <w:rPr>
          <w:sz w:val="32"/>
          <w:szCs w:val="36"/>
        </w:rPr>
        <w:t>?</w:t>
      </w:r>
    </w:p>
    <w:p w:rsidR="000C4C70" w:rsidP="00DA3018" w:rsidRDefault="000C4C70" w14:paraId="1B38E3FE" w14:textId="77777777"/>
    <w:p w:rsidR="007F05CB" w:rsidP="003D7439" w:rsidRDefault="00C1127B" w14:paraId="708F42D7" w14:textId="0B068ECB">
      <w:pPr>
        <w:pStyle w:val="Question"/>
      </w:pPr>
      <w:r>
        <w:t>Name of p</w:t>
      </w:r>
      <w:r w:rsidRPr="000C4C70" w:rsidR="0030130F">
        <w:t xml:space="preserve">roposal to </w:t>
      </w:r>
      <w:r w:rsidR="00ED2926">
        <w:t>be assessed.</w:t>
      </w:r>
    </w:p>
    <w:p w:rsidRPr="00607D1D" w:rsidR="001B5907" w:rsidP="00DA3018" w:rsidRDefault="001B5907" w14:paraId="43041B74" w14:textId="77777777"/>
    <w:p w:rsidRPr="00676178" w:rsidR="001B5907" w:rsidP="00DA3018" w:rsidRDefault="00676178" w14:paraId="064E3516" w14:textId="6EFA2F86">
      <w:pPr>
        <w:rPr>
          <w:color w:val="000000"/>
          <w:sz w:val="24"/>
        </w:rPr>
      </w:pPr>
      <w:r w:rsidRPr="00676178">
        <w:rPr>
          <w:color w:val="000000"/>
          <w:sz w:val="24"/>
        </w:rPr>
        <w:t>Highways Services - Discretionary Fees Increase</w:t>
      </w:r>
    </w:p>
    <w:p w:rsidRPr="00607D1D" w:rsidR="00676178" w:rsidP="00DA3018" w:rsidRDefault="00676178" w14:paraId="73195E3B" w14:textId="77777777"/>
    <w:p w:rsidRPr="000C4C70" w:rsidR="0030130F" w:rsidP="003D7439" w:rsidRDefault="0030130F" w14:paraId="0157330F" w14:textId="2923BBC6">
      <w:pPr>
        <w:pStyle w:val="Question"/>
      </w:pPr>
      <w:r w:rsidRPr="000C4C70">
        <w:t xml:space="preserve">Describe the proposal under assessment and what change it </w:t>
      </w:r>
      <w:r w:rsidR="0062128B">
        <w:t>would</w:t>
      </w:r>
      <w:r w:rsidRPr="000C4C70">
        <w:t xml:space="preserve"> result in</w:t>
      </w:r>
      <w:r w:rsidR="0062128B">
        <w:t xml:space="preserve"> if </w:t>
      </w:r>
      <w:r w:rsidRPr="00DA3018" w:rsidR="00DA3018">
        <w:t>i</w:t>
      </w:r>
      <w:r w:rsidRPr="00DA3018" w:rsidR="0062128B">
        <w:t>mplemented</w:t>
      </w:r>
      <w:r w:rsidR="00ED2926">
        <w:t>.</w:t>
      </w:r>
    </w:p>
    <w:p w:rsidRPr="00607D1D" w:rsidR="001B5907" w:rsidP="00DA3018" w:rsidRDefault="001B5907" w14:paraId="094E846B" w14:textId="77777777"/>
    <w:p w:rsidR="00DA3018" w:rsidP="00DA3018" w:rsidRDefault="00DA3018" w14:paraId="0B25B644" w14:textId="77777777">
      <w:r>
        <w:t>This proposal is to undertake a further review of the charging schedule for highway related activities to identify potential further increases in the charges levied by the Council over and above normal inflationary increases.  Only charges where there is an appreciable difference between the current Bradford charge and that of other West Yorkshire Councils will be subject to increases beyond the rate of inflation.</w:t>
      </w:r>
    </w:p>
    <w:p w:rsidR="00DA3018" w:rsidP="00DA3018" w:rsidRDefault="00DA3018" w14:paraId="40CE04BA" w14:textId="77777777"/>
    <w:p w:rsidR="00DA3018" w:rsidP="51E23E04" w:rsidRDefault="00DA3018" w14:paraId="3A982BFD" w14:textId="77777777">
      <w:pPr>
        <w:ind w:firstLine="0"/>
      </w:pPr>
      <w:r w:rsidR="00DA3018">
        <w:rPr/>
        <w:t>This proposal will initially affect the following charges:</w:t>
      </w:r>
    </w:p>
    <w:p w:rsidR="00DA3018" w:rsidP="00DA3018" w:rsidRDefault="00DA3018" w14:paraId="7ADC4945" w14:textId="77777777"/>
    <w:p w:rsidR="00DA3018" w:rsidP="00493AFE" w:rsidRDefault="00DA3018" w14:paraId="6FF3DD64" w14:textId="77777777">
      <w:pPr>
        <w:numPr>
          <w:ilvl w:val="0"/>
          <w:numId w:val="11"/>
        </w:numPr>
        <w:tabs>
          <w:tab w:val="clear" w:pos="720"/>
          <w:tab w:val="left" w:pos="1276"/>
        </w:tabs>
        <w:ind w:left="1276" w:hanging="567"/>
      </w:pPr>
      <w:r>
        <w:t>Skip license for placement on highways and charges associated for dealing with illegal skips.</w:t>
      </w:r>
    </w:p>
    <w:p w:rsidR="00DA3018" w:rsidP="00493AFE" w:rsidRDefault="00DA3018" w14:paraId="798132F2" w14:textId="1AF7F5BB">
      <w:pPr>
        <w:numPr>
          <w:ilvl w:val="0"/>
          <w:numId w:val="11"/>
        </w:numPr>
        <w:tabs>
          <w:tab w:val="clear" w:pos="720"/>
          <w:tab w:val="left" w:pos="1276"/>
        </w:tabs>
        <w:ind w:left="1276" w:hanging="567"/>
      </w:pPr>
      <w:r>
        <w:t xml:space="preserve">Charges for placement of scaffolding </w:t>
      </w:r>
      <w:r w:rsidR="00493AFE">
        <w:t xml:space="preserve">and temporary works hoardings </w:t>
      </w:r>
      <w:r>
        <w:t>on the highway</w:t>
      </w:r>
    </w:p>
    <w:p w:rsidR="00493AFE" w:rsidP="00493AFE" w:rsidRDefault="00493AFE" w14:paraId="0F0A5BFF" w14:textId="09CA0FB6">
      <w:pPr>
        <w:numPr>
          <w:ilvl w:val="0"/>
          <w:numId w:val="11"/>
        </w:numPr>
        <w:tabs>
          <w:tab w:val="clear" w:pos="720"/>
          <w:tab w:val="left" w:pos="1276"/>
        </w:tabs>
        <w:ind w:left="1276" w:hanging="567"/>
      </w:pPr>
      <w:r>
        <w:t>Charges for placement of things on the highway under Section 171 of the Highways Act 1980</w:t>
      </w:r>
    </w:p>
    <w:p w:rsidR="00DA3018" w:rsidP="00493AFE" w:rsidRDefault="00DA3018" w14:paraId="6C8C6439" w14:textId="77777777">
      <w:pPr>
        <w:numPr>
          <w:ilvl w:val="0"/>
          <w:numId w:val="11"/>
        </w:numPr>
        <w:tabs>
          <w:tab w:val="clear" w:pos="720"/>
          <w:tab w:val="left" w:pos="1276"/>
        </w:tabs>
        <w:ind w:left="1276" w:hanging="567"/>
      </w:pPr>
      <w:r>
        <w:t>Applications for Section 50 licences for placement of services in highway.</w:t>
      </w:r>
    </w:p>
    <w:p w:rsidR="00DA3018" w:rsidP="00493AFE" w:rsidRDefault="00DA3018" w14:paraId="60EDD7B7" w14:textId="77777777">
      <w:pPr>
        <w:numPr>
          <w:ilvl w:val="0"/>
          <w:numId w:val="11"/>
        </w:numPr>
        <w:tabs>
          <w:tab w:val="clear" w:pos="720"/>
          <w:tab w:val="left" w:pos="1276"/>
        </w:tabs>
        <w:ind w:left="1276" w:hanging="567"/>
      </w:pPr>
      <w:r>
        <w:t>Charges for inspection of vehicle crossing applications</w:t>
      </w:r>
    </w:p>
    <w:p w:rsidR="00DA3018" w:rsidP="00493AFE" w:rsidRDefault="00DA3018" w14:paraId="1F796ECF" w14:textId="77777777">
      <w:pPr>
        <w:numPr>
          <w:ilvl w:val="0"/>
          <w:numId w:val="11"/>
        </w:numPr>
        <w:tabs>
          <w:tab w:val="clear" w:pos="720"/>
          <w:tab w:val="left" w:pos="1276"/>
        </w:tabs>
        <w:ind w:left="1276" w:hanging="567"/>
      </w:pPr>
      <w:r>
        <w:t xml:space="preserve">Processing of temporary road closures </w:t>
      </w:r>
    </w:p>
    <w:p w:rsidR="00493AFE" w:rsidP="00493AFE" w:rsidRDefault="00493AFE" w14:paraId="785A323A" w14:textId="526C5D4F">
      <w:pPr>
        <w:numPr>
          <w:ilvl w:val="0"/>
          <w:numId w:val="11"/>
        </w:numPr>
        <w:tabs>
          <w:tab w:val="clear" w:pos="720"/>
          <w:tab w:val="left" w:pos="1276"/>
        </w:tabs>
        <w:ind w:left="1276" w:hanging="567"/>
      </w:pPr>
      <w:r>
        <w:t>Increasing charges for cranes and inspection vehicles on the highway</w:t>
      </w:r>
    </w:p>
    <w:p w:rsidR="001B5907" w:rsidP="00DA3018" w:rsidRDefault="001B5907" w14:paraId="243AB8AB" w14:textId="77777777"/>
    <w:p w:rsidR="00491786" w:rsidP="00DA3018" w:rsidRDefault="00CF1EC6" w14:paraId="77C27A19" w14:textId="7B91A03D">
      <w:pPr>
        <w:pStyle w:val="Heading1"/>
        <w:numPr>
          <w:ilvl w:val="0"/>
          <w:numId w:val="22"/>
        </w:numPr>
        <w:ind w:left="1701" w:hanging="1701"/>
        <w:rPr>
          <w:color w:val="1F4E79"/>
        </w:rPr>
      </w:pPr>
      <w:r>
        <w:rPr>
          <w:color w:val="1F4E79"/>
        </w:rPr>
        <w:t>W</w:t>
      </w:r>
      <w:r w:rsidR="00491786">
        <w:rPr>
          <w:color w:val="1F4E79"/>
        </w:rPr>
        <w:t>hat</w:t>
      </w:r>
      <w:r>
        <w:rPr>
          <w:color w:val="1F4E79"/>
        </w:rPr>
        <w:t xml:space="preserve"> </w:t>
      </w:r>
      <w:r w:rsidR="00491786">
        <w:rPr>
          <w:color w:val="1F4E79"/>
        </w:rPr>
        <w:t>the impact of the proposal</w:t>
      </w:r>
      <w:r w:rsidR="00BE5E5C">
        <w:rPr>
          <w:color w:val="1F4E79"/>
        </w:rPr>
        <w:t xml:space="preserve"> is</w:t>
      </w:r>
      <w:r w:rsidR="00491786">
        <w:rPr>
          <w:color w:val="1F4E79"/>
        </w:rPr>
        <w:t xml:space="preserve"> </w:t>
      </w:r>
      <w:r w:rsidR="005E7DC8">
        <w:rPr>
          <w:color w:val="1F4E79"/>
        </w:rPr>
        <w:t>likely to</w:t>
      </w:r>
      <w:r w:rsidR="00491786">
        <w:rPr>
          <w:color w:val="1F4E79"/>
        </w:rPr>
        <w:t xml:space="preserve"> be</w:t>
      </w:r>
    </w:p>
    <w:p w:rsidR="004164BB" w:rsidP="004164BB" w:rsidRDefault="004164BB" w14:paraId="18DBB47F" w14:textId="77777777">
      <w:pPr>
        <w:ind w:left="360"/>
      </w:pPr>
    </w:p>
    <w:p w:rsidR="001A7399" w:rsidP="003D7439" w:rsidRDefault="001A7399" w14:paraId="0B9BEE1B" w14:textId="14FC0A34">
      <w:pPr>
        <w:pStyle w:val="Question"/>
      </w:pPr>
      <w:r w:rsidRPr="001A7399">
        <w:t xml:space="preserve">Will this proposal advance </w:t>
      </w:r>
      <w:r w:rsidRPr="001A7399">
        <w:rPr>
          <w:u w:val="single"/>
        </w:rPr>
        <w:t>equality of opportunity</w:t>
      </w:r>
      <w:r w:rsidRPr="001A7399">
        <w:t xml:space="preserve"> for people who share a protected characteristic and/or </w:t>
      </w:r>
      <w:r w:rsidRPr="001A7399">
        <w:rPr>
          <w:u w:val="single"/>
        </w:rPr>
        <w:t>foster good relations</w:t>
      </w:r>
      <w:r w:rsidRPr="001A7399">
        <w:t xml:space="preserve"> between people who share a protected characteristic</w:t>
      </w:r>
      <w:r>
        <w:t xml:space="preserve"> and those that do not</w:t>
      </w:r>
      <w:r w:rsidRPr="001A7399">
        <w:t>? If yes, please explain further.</w:t>
      </w:r>
    </w:p>
    <w:p w:rsidRPr="001A7399" w:rsidR="00DA3018" w:rsidP="003D7439" w:rsidRDefault="00DA3018" w14:paraId="1EC2DFFB" w14:textId="77777777">
      <w:pPr>
        <w:pStyle w:val="Question"/>
        <w:numPr>
          <w:ilvl w:val="0"/>
          <w:numId w:val="0"/>
        </w:numPr>
        <w:ind w:left="709"/>
      </w:pPr>
    </w:p>
    <w:p w:rsidR="001A7399" w:rsidP="00DA3018" w:rsidRDefault="00DA3018" w14:paraId="38BC9970" w14:textId="742E36F6">
      <w:r>
        <w:t>No</w:t>
      </w:r>
    </w:p>
    <w:p w:rsidRPr="001A7399" w:rsidR="001A7399" w:rsidP="00DA3018" w:rsidRDefault="001A7399" w14:paraId="47EC2AE4" w14:textId="77777777"/>
    <w:p w:rsidRPr="001A7399" w:rsidR="00DE56FE" w:rsidP="003D7439" w:rsidRDefault="00DA3018" w14:paraId="4A364E9C" w14:textId="252A1FDA">
      <w:pPr>
        <w:pStyle w:val="Question"/>
      </w:pPr>
      <w:r>
        <w:t>W</w:t>
      </w:r>
      <w:r w:rsidRPr="001A7399" w:rsidR="001A7399">
        <w:t xml:space="preserve">ill this proposal have a positive impact and help to </w:t>
      </w:r>
      <w:r w:rsidRPr="003D7439" w:rsidR="001A7399">
        <w:rPr>
          <w:u w:val="single"/>
        </w:rPr>
        <w:t>eliminate discrimination and harassment against, or the victimisation</w:t>
      </w:r>
      <w:r w:rsidRPr="001A7399" w:rsidR="001A7399">
        <w:t xml:space="preserve"> of people who share a protected characteristic? If yes, please explain further.</w:t>
      </w:r>
    </w:p>
    <w:p w:rsidRPr="001A7399" w:rsidR="00DE56FE" w:rsidP="00DA3018" w:rsidRDefault="00DE56FE" w14:paraId="20729216" w14:textId="77777777"/>
    <w:p w:rsidRPr="001A7399" w:rsidR="00285A46" w:rsidP="00DA3018" w:rsidRDefault="003D7439" w14:paraId="50FC6A6F" w14:textId="70D200D9">
      <w:r w:rsidR="6F217A64">
        <w:rPr/>
        <w:t xml:space="preserve">This proposal may have an impact on low-income families who undertake work needing skips. </w:t>
      </w:r>
      <w:r w:rsidR="1E51364B">
        <w:rPr/>
        <w:t xml:space="preserve">The proposal is mostly aimed at </w:t>
      </w:r>
      <w:r w:rsidR="1E51364B">
        <w:rPr/>
        <w:t>businesses.</w:t>
      </w:r>
      <w:r w:rsidR="1E51364B">
        <w:rPr/>
        <w:t xml:space="preserve"> </w:t>
      </w:r>
    </w:p>
    <w:p w:rsidRPr="001A7399" w:rsidR="00DE56FE" w:rsidP="00DA3018" w:rsidRDefault="00DE56FE" w14:paraId="7E8BFA6A" w14:textId="77777777"/>
    <w:p w:rsidRPr="001A7399" w:rsidR="00E82A09" w:rsidP="003D7439" w:rsidRDefault="001A7399" w14:paraId="75F96F50" w14:textId="77777777">
      <w:pPr>
        <w:pStyle w:val="Question"/>
      </w:pPr>
      <w:r w:rsidRPr="001A7399">
        <w:t>Will this proposal potentially have a negative or disproportionate impact on people who share a protected characteristic?  If yes, please explain further.</w:t>
      </w:r>
      <w:r w:rsidRPr="001A7399" w:rsidR="00E82A09">
        <w:t xml:space="preserve"> </w:t>
      </w:r>
    </w:p>
    <w:p w:rsidRPr="00607D1D" w:rsidR="004A5C0B" w:rsidP="00DA3018" w:rsidRDefault="004A5C0B" w14:paraId="7D305847" w14:textId="77777777"/>
    <w:p w:rsidR="00607D1D" w:rsidP="00DA3018" w:rsidRDefault="003D7439" w14:paraId="42B7A4B0" w14:textId="2950CD94">
      <w:r>
        <w:t>No</w:t>
      </w:r>
    </w:p>
    <w:p w:rsidR="004A5C0B" w:rsidP="00DA3018" w:rsidRDefault="004A5C0B" w14:paraId="1A35C862" w14:textId="77777777"/>
    <w:p w:rsidRPr="00607D1D" w:rsidR="001A2A4E" w:rsidP="00DA3018" w:rsidRDefault="001A2A4E" w14:paraId="1C552647" w14:textId="77777777"/>
    <w:p w:rsidRPr="00512DBA" w:rsidR="00491786" w:rsidP="003D7439" w:rsidRDefault="006B48F1" w14:paraId="09AA40FF" w14:textId="7C845325">
      <w:pPr>
        <w:pStyle w:val="Question"/>
      </w:pPr>
      <w:r>
        <w:t xml:space="preserve">Please indicate the </w:t>
      </w:r>
      <w:r w:rsidRPr="006B48F1">
        <w:rPr>
          <w:u w:val="single"/>
        </w:rPr>
        <w:t>level</w:t>
      </w:r>
      <w:r>
        <w:t xml:space="preserve"> of</w:t>
      </w:r>
      <w:r w:rsidR="00AB3D62">
        <w:t xml:space="preserve"> negative</w:t>
      </w:r>
      <w:r>
        <w:t xml:space="preserve"> impact on each of the </w:t>
      </w:r>
      <w:r w:rsidRPr="00512DBA" w:rsidR="00491786">
        <w:t>protected characteristics?</w:t>
      </w:r>
    </w:p>
    <w:p w:rsidRPr="003D7439" w:rsidR="00491786" w:rsidP="003D7439" w:rsidRDefault="00491786" w14:paraId="638C29E3" w14:textId="77777777">
      <w:pPr>
        <w:pStyle w:val="Question"/>
        <w:numPr>
          <w:ilvl w:val="0"/>
          <w:numId w:val="0"/>
        </w:numPr>
        <w:ind w:left="709"/>
        <w:rPr>
          <w:b w:val="0"/>
          <w:bCs/>
          <w:i/>
        </w:rPr>
      </w:pPr>
      <w:r w:rsidRPr="003D7439">
        <w:rPr>
          <w:b w:val="0"/>
          <w:bCs/>
        </w:rPr>
        <w:t>(</w:t>
      </w:r>
      <w:r w:rsidRPr="003D7439" w:rsidR="00512DBA">
        <w:rPr>
          <w:b w:val="0"/>
          <w:bCs/>
        </w:rPr>
        <w:t>Ple</w:t>
      </w:r>
      <w:r w:rsidRPr="003D7439" w:rsidR="000D6D03">
        <w:rPr>
          <w:b w:val="0"/>
          <w:bCs/>
        </w:rPr>
        <w:t>ase indicate high (H)</w:t>
      </w:r>
      <w:r w:rsidRPr="003D7439" w:rsidR="00512DBA">
        <w:rPr>
          <w:b w:val="0"/>
          <w:bCs/>
        </w:rPr>
        <w:t xml:space="preserve">, </w:t>
      </w:r>
      <w:r w:rsidRPr="003D7439" w:rsidR="00E82A09">
        <w:rPr>
          <w:b w:val="0"/>
          <w:bCs/>
        </w:rPr>
        <w:t xml:space="preserve">medium (M), </w:t>
      </w:r>
      <w:r w:rsidRPr="003D7439" w:rsidR="00512DBA">
        <w:rPr>
          <w:b w:val="0"/>
          <w:bCs/>
        </w:rPr>
        <w:t>low (L), no effect (N) for each</w:t>
      </w:r>
      <w:r w:rsidRPr="003D7439">
        <w:rPr>
          <w:b w:val="0"/>
          <w:bCs/>
        </w:rPr>
        <w:t>)</w:t>
      </w:r>
      <w:r w:rsidRPr="003D7439">
        <w:rPr>
          <w:b w:val="0"/>
          <w:bCs/>
          <w:i/>
        </w:rPr>
        <w:t xml:space="preserve"> </w:t>
      </w:r>
    </w:p>
    <w:p w:rsidRPr="001A7399" w:rsidR="00D81901" w:rsidP="00DA3018" w:rsidRDefault="00D81901" w14:paraId="132FCC99" w14:textId="77777777"/>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00C05493" w14:paraId="188F7523" w14:textId="77777777">
        <w:trPr>
          <w:trHeight w:val="537" w:hRule="exact"/>
          <w:jc w:val="center"/>
        </w:trPr>
        <w:tc>
          <w:tcPr>
            <w:tcW w:w="5970" w:type="dxa"/>
            <w:shd w:val="clear" w:color="auto" w:fill="DDFFFF"/>
            <w:vAlign w:val="center"/>
          </w:tcPr>
          <w:p w:rsidRPr="001A7399" w:rsidR="00D81901" w:rsidP="003D7439" w:rsidRDefault="00D81901" w14:paraId="2BC8C8F9" w14:textId="77777777">
            <w:pPr>
              <w:pStyle w:val="Heading3"/>
            </w:pPr>
            <w:r w:rsidRPr="003D7439">
              <w:t>Protected</w:t>
            </w:r>
            <w:r w:rsidRPr="001A7399">
              <w:t xml:space="preserve"> Characteristics:</w:t>
            </w:r>
          </w:p>
        </w:tc>
        <w:tc>
          <w:tcPr>
            <w:tcW w:w="2490" w:type="dxa"/>
            <w:shd w:val="clear" w:color="auto" w:fill="DDFFFF"/>
            <w:vAlign w:val="center"/>
          </w:tcPr>
          <w:p w:rsidRPr="001A7399" w:rsidR="00D81901" w:rsidP="00493AFE" w:rsidRDefault="00D81901" w14:paraId="50D2C58F" w14:textId="77777777">
            <w:pPr>
              <w:ind w:left="0" w:firstLine="4"/>
              <w:jc w:val="center"/>
            </w:pPr>
            <w:r w:rsidRPr="001A7399">
              <w:t>Impact</w:t>
            </w:r>
          </w:p>
          <w:p w:rsidRPr="00DD675A" w:rsidR="00D81901" w:rsidP="00493AFE" w:rsidRDefault="000D6D03" w14:paraId="40F1D544" w14:textId="77777777">
            <w:pPr>
              <w:ind w:left="0" w:firstLine="4"/>
              <w:jc w:val="center"/>
            </w:pPr>
            <w:r w:rsidRPr="001A7399">
              <w:t>(H,</w:t>
            </w:r>
            <w:r w:rsidRPr="001A7399" w:rsidR="00D81901">
              <w:t xml:space="preserve"> </w:t>
            </w:r>
            <w:r w:rsidRPr="001A7399" w:rsidR="00E82A09">
              <w:t xml:space="preserve">M, </w:t>
            </w:r>
            <w:r w:rsidRPr="001A7399" w:rsidR="00D81901">
              <w:t>L, N)</w:t>
            </w:r>
          </w:p>
        </w:tc>
      </w:tr>
      <w:tr w:rsidRPr="00F106C5" w:rsidR="00D81901" w:rsidTr="00C05493" w14:paraId="2AB80745" w14:textId="77777777">
        <w:trPr>
          <w:trHeight w:val="428"/>
          <w:jc w:val="center"/>
        </w:trPr>
        <w:tc>
          <w:tcPr>
            <w:tcW w:w="5970" w:type="dxa"/>
            <w:shd w:val="clear" w:color="auto" w:fill="DDFFFF"/>
            <w:vAlign w:val="center"/>
          </w:tcPr>
          <w:p w:rsidRPr="00F106C5" w:rsidR="00D81901" w:rsidP="00DA3018" w:rsidRDefault="00D81901" w14:paraId="528D749D" w14:textId="77777777">
            <w:r w:rsidRPr="00F106C5">
              <w:t>Age</w:t>
            </w:r>
          </w:p>
        </w:tc>
        <w:tc>
          <w:tcPr>
            <w:tcW w:w="2490" w:type="dxa"/>
            <w:shd w:val="clear" w:color="auto" w:fill="auto"/>
          </w:tcPr>
          <w:p w:rsidRPr="00F106C5" w:rsidR="00D81901" w:rsidP="00493AFE" w:rsidRDefault="003D7439" w14:paraId="17BF8E05" w14:textId="481550F9">
            <w:pPr>
              <w:ind w:left="0"/>
              <w:jc w:val="center"/>
            </w:pPr>
            <w:r>
              <w:t>L</w:t>
            </w:r>
          </w:p>
        </w:tc>
      </w:tr>
      <w:tr w:rsidRPr="00F106C5" w:rsidR="00D81901" w:rsidTr="00C05493" w14:paraId="46CC8CBD" w14:textId="77777777">
        <w:trPr>
          <w:trHeight w:val="428"/>
          <w:jc w:val="center"/>
        </w:trPr>
        <w:tc>
          <w:tcPr>
            <w:tcW w:w="5970" w:type="dxa"/>
            <w:shd w:val="clear" w:color="auto" w:fill="DDFFFF"/>
            <w:vAlign w:val="center"/>
          </w:tcPr>
          <w:p w:rsidRPr="00F106C5" w:rsidR="00D81901" w:rsidP="00DA3018" w:rsidRDefault="00D81901" w14:paraId="70FBB768" w14:textId="77777777">
            <w:r w:rsidRPr="00F106C5">
              <w:t>Disability</w:t>
            </w:r>
          </w:p>
        </w:tc>
        <w:tc>
          <w:tcPr>
            <w:tcW w:w="2490" w:type="dxa"/>
            <w:shd w:val="clear" w:color="auto" w:fill="auto"/>
          </w:tcPr>
          <w:p w:rsidRPr="00F106C5" w:rsidR="00D81901" w:rsidP="00493AFE" w:rsidRDefault="003D7439" w14:paraId="03B80CB7" w14:textId="22009AD2">
            <w:pPr>
              <w:ind w:left="0"/>
              <w:jc w:val="center"/>
            </w:pPr>
            <w:r>
              <w:t>N</w:t>
            </w:r>
          </w:p>
        </w:tc>
      </w:tr>
      <w:tr w:rsidRPr="00F106C5" w:rsidR="00D81901" w:rsidTr="00C05493" w14:paraId="02B83CCF" w14:textId="77777777">
        <w:trPr>
          <w:trHeight w:val="428"/>
          <w:jc w:val="center"/>
        </w:trPr>
        <w:tc>
          <w:tcPr>
            <w:tcW w:w="5970" w:type="dxa"/>
            <w:shd w:val="clear" w:color="auto" w:fill="DDFFFF"/>
            <w:vAlign w:val="center"/>
          </w:tcPr>
          <w:p w:rsidRPr="00F106C5" w:rsidR="00D81901" w:rsidP="00DA3018" w:rsidRDefault="00D81901" w14:paraId="30401AB5" w14:textId="77777777">
            <w:r w:rsidRPr="00F106C5">
              <w:t>Gender reassignment</w:t>
            </w:r>
          </w:p>
        </w:tc>
        <w:tc>
          <w:tcPr>
            <w:tcW w:w="2490" w:type="dxa"/>
            <w:shd w:val="clear" w:color="auto" w:fill="auto"/>
          </w:tcPr>
          <w:p w:rsidRPr="00F106C5" w:rsidR="00D81901" w:rsidP="00493AFE" w:rsidRDefault="003D7439" w14:paraId="264D68BF" w14:textId="0C403226">
            <w:pPr>
              <w:ind w:left="0"/>
              <w:jc w:val="center"/>
            </w:pPr>
            <w:r>
              <w:t>N</w:t>
            </w:r>
          </w:p>
        </w:tc>
      </w:tr>
      <w:tr w:rsidRPr="00F106C5" w:rsidR="00D81901" w:rsidTr="00C05493" w14:paraId="0EF36CDA" w14:textId="77777777">
        <w:trPr>
          <w:trHeight w:val="428"/>
          <w:jc w:val="center"/>
        </w:trPr>
        <w:tc>
          <w:tcPr>
            <w:tcW w:w="5970" w:type="dxa"/>
            <w:shd w:val="clear" w:color="auto" w:fill="DDFFFF"/>
            <w:vAlign w:val="center"/>
          </w:tcPr>
          <w:p w:rsidRPr="00F106C5" w:rsidR="00D81901" w:rsidP="00DA3018" w:rsidRDefault="00D81901" w14:paraId="7101875F" w14:textId="77777777">
            <w:r w:rsidRPr="00F106C5">
              <w:t>Race</w:t>
            </w:r>
          </w:p>
        </w:tc>
        <w:tc>
          <w:tcPr>
            <w:tcW w:w="2490" w:type="dxa"/>
            <w:shd w:val="clear" w:color="auto" w:fill="auto"/>
          </w:tcPr>
          <w:p w:rsidRPr="00F106C5" w:rsidR="00D81901" w:rsidP="00493AFE" w:rsidRDefault="003D7439" w14:paraId="62B32DDD" w14:textId="15D096B4">
            <w:pPr>
              <w:ind w:left="0"/>
              <w:jc w:val="center"/>
            </w:pPr>
            <w:r>
              <w:t>N</w:t>
            </w:r>
          </w:p>
        </w:tc>
      </w:tr>
      <w:tr w:rsidRPr="00F106C5" w:rsidR="00D81901" w:rsidTr="00C05493" w14:paraId="59FABC3F" w14:textId="77777777">
        <w:trPr>
          <w:trHeight w:val="428"/>
          <w:jc w:val="center"/>
        </w:trPr>
        <w:tc>
          <w:tcPr>
            <w:tcW w:w="5970" w:type="dxa"/>
            <w:shd w:val="clear" w:color="auto" w:fill="DDFFFF"/>
            <w:vAlign w:val="center"/>
          </w:tcPr>
          <w:p w:rsidRPr="00F106C5" w:rsidR="00D81901" w:rsidP="00DA3018" w:rsidRDefault="00D81901" w14:paraId="2BA39A73" w14:textId="77777777">
            <w:r w:rsidRPr="00F106C5">
              <w:t>Religion/Belief</w:t>
            </w:r>
          </w:p>
        </w:tc>
        <w:tc>
          <w:tcPr>
            <w:tcW w:w="2490" w:type="dxa"/>
            <w:shd w:val="clear" w:color="auto" w:fill="auto"/>
          </w:tcPr>
          <w:p w:rsidRPr="00F106C5" w:rsidR="00D81901" w:rsidP="00493AFE" w:rsidRDefault="003D7439" w14:paraId="3E68EA8B" w14:textId="7E322205">
            <w:pPr>
              <w:ind w:left="0"/>
              <w:jc w:val="center"/>
            </w:pPr>
            <w:r>
              <w:t>N</w:t>
            </w:r>
          </w:p>
        </w:tc>
      </w:tr>
      <w:tr w:rsidRPr="00F106C5" w:rsidR="00D81901" w:rsidTr="00C05493" w14:paraId="5D1DAD85" w14:textId="77777777">
        <w:trPr>
          <w:trHeight w:val="428"/>
          <w:jc w:val="center"/>
        </w:trPr>
        <w:tc>
          <w:tcPr>
            <w:tcW w:w="5970" w:type="dxa"/>
            <w:shd w:val="clear" w:color="auto" w:fill="DDFFFF"/>
            <w:vAlign w:val="center"/>
          </w:tcPr>
          <w:p w:rsidRPr="00F106C5" w:rsidR="00D81901" w:rsidP="00DA3018" w:rsidRDefault="00D81901" w14:paraId="0314B05B" w14:textId="77777777">
            <w:r w:rsidRPr="00F106C5">
              <w:t>Pregnancy and maternity</w:t>
            </w:r>
          </w:p>
        </w:tc>
        <w:tc>
          <w:tcPr>
            <w:tcW w:w="2490" w:type="dxa"/>
            <w:shd w:val="clear" w:color="auto" w:fill="auto"/>
          </w:tcPr>
          <w:p w:rsidRPr="00F106C5" w:rsidR="00D81901" w:rsidP="00493AFE" w:rsidRDefault="003D7439" w14:paraId="4BBE4303" w14:textId="64502794">
            <w:pPr>
              <w:ind w:left="0"/>
              <w:jc w:val="center"/>
            </w:pPr>
            <w:r>
              <w:t>N</w:t>
            </w:r>
          </w:p>
        </w:tc>
      </w:tr>
      <w:tr w:rsidRPr="00F106C5" w:rsidR="00D81901" w:rsidTr="00C05493" w14:paraId="799675A2" w14:textId="77777777">
        <w:trPr>
          <w:trHeight w:val="428"/>
          <w:jc w:val="center"/>
        </w:trPr>
        <w:tc>
          <w:tcPr>
            <w:tcW w:w="5970" w:type="dxa"/>
            <w:shd w:val="clear" w:color="auto" w:fill="DDFFFF"/>
            <w:vAlign w:val="center"/>
          </w:tcPr>
          <w:p w:rsidRPr="00F106C5" w:rsidR="00D81901" w:rsidP="00DA3018" w:rsidRDefault="00D81901" w14:paraId="5696B995" w14:textId="77777777">
            <w:r w:rsidRPr="00F106C5">
              <w:t>Sexual Orientation</w:t>
            </w:r>
          </w:p>
        </w:tc>
        <w:tc>
          <w:tcPr>
            <w:tcW w:w="2490" w:type="dxa"/>
            <w:tcBorders>
              <w:bottom w:val="single" w:color="auto" w:sz="6" w:space="0"/>
            </w:tcBorders>
            <w:shd w:val="clear" w:color="auto" w:fill="auto"/>
          </w:tcPr>
          <w:p w:rsidRPr="00F106C5" w:rsidR="00D81901" w:rsidP="00493AFE" w:rsidRDefault="003D7439" w14:paraId="6F5A630A" w14:textId="720B4C14">
            <w:pPr>
              <w:ind w:left="0"/>
              <w:jc w:val="center"/>
            </w:pPr>
            <w:r>
              <w:t>N</w:t>
            </w:r>
          </w:p>
        </w:tc>
      </w:tr>
      <w:tr w:rsidRPr="00F106C5" w:rsidR="00D81901" w:rsidTr="00C05493" w14:paraId="76DB044B" w14:textId="77777777">
        <w:trPr>
          <w:trHeight w:val="428"/>
          <w:jc w:val="center"/>
        </w:trPr>
        <w:tc>
          <w:tcPr>
            <w:tcW w:w="5970" w:type="dxa"/>
            <w:tcBorders>
              <w:bottom w:val="single" w:color="auto" w:sz="6" w:space="0"/>
            </w:tcBorders>
            <w:shd w:val="clear" w:color="auto" w:fill="DDFFFF"/>
            <w:vAlign w:val="center"/>
          </w:tcPr>
          <w:p w:rsidRPr="00F106C5" w:rsidR="00D81901" w:rsidP="00DA3018" w:rsidRDefault="00D81901" w14:paraId="1C2BC390" w14:textId="77777777">
            <w:r w:rsidRPr="00F106C5">
              <w:t>Sex</w:t>
            </w:r>
          </w:p>
        </w:tc>
        <w:tc>
          <w:tcPr>
            <w:tcW w:w="2490" w:type="dxa"/>
            <w:tcBorders>
              <w:bottom w:val="single" w:color="auto" w:sz="6" w:space="0"/>
            </w:tcBorders>
            <w:shd w:val="clear" w:color="auto" w:fill="auto"/>
          </w:tcPr>
          <w:p w:rsidRPr="00F106C5" w:rsidR="00D81901" w:rsidP="00493AFE" w:rsidRDefault="003D7439" w14:paraId="55FA1A97" w14:textId="36728A03">
            <w:pPr>
              <w:ind w:left="0"/>
              <w:jc w:val="center"/>
            </w:pPr>
            <w:r>
              <w:t>N</w:t>
            </w:r>
          </w:p>
        </w:tc>
      </w:tr>
      <w:tr w:rsidRPr="00F106C5" w:rsidR="00D81901" w:rsidTr="00C05493" w14:paraId="2EFE7AD2" w14:textId="77777777">
        <w:trPr>
          <w:trHeight w:val="428"/>
          <w:jc w:val="center"/>
        </w:trPr>
        <w:tc>
          <w:tcPr>
            <w:tcW w:w="5970" w:type="dxa"/>
            <w:shd w:val="clear" w:color="auto" w:fill="DDFFFF"/>
            <w:vAlign w:val="center"/>
          </w:tcPr>
          <w:p w:rsidRPr="00F106C5" w:rsidR="00DE56FE" w:rsidP="00DA3018" w:rsidRDefault="00D81901" w14:paraId="4B40B199" w14:textId="77777777">
            <w:r w:rsidRPr="00F106C5">
              <w:t>Marriage and civil partnership</w:t>
            </w:r>
          </w:p>
        </w:tc>
        <w:tc>
          <w:tcPr>
            <w:tcW w:w="2490" w:type="dxa"/>
            <w:shd w:val="clear" w:color="auto" w:fill="auto"/>
          </w:tcPr>
          <w:p w:rsidRPr="00F106C5" w:rsidR="00D81901" w:rsidP="00493AFE" w:rsidRDefault="003D7439" w14:paraId="0BEA1A45" w14:textId="63255A8C">
            <w:pPr>
              <w:ind w:left="0"/>
              <w:jc w:val="center"/>
            </w:pPr>
            <w:r>
              <w:t>N</w:t>
            </w:r>
          </w:p>
        </w:tc>
      </w:tr>
      <w:tr w:rsidRPr="00F106C5" w:rsidR="00DE56FE" w:rsidTr="00C05493" w14:paraId="71280DCC" w14:textId="77777777">
        <w:trPr>
          <w:trHeight w:val="428"/>
          <w:jc w:val="center"/>
        </w:trPr>
        <w:tc>
          <w:tcPr>
            <w:tcW w:w="5970" w:type="dxa"/>
            <w:shd w:val="clear" w:color="auto" w:fill="DDFFFF"/>
            <w:vAlign w:val="center"/>
          </w:tcPr>
          <w:p w:rsidRPr="00F106C5" w:rsidR="00DE56FE" w:rsidP="003D7439" w:rsidRDefault="00DE56FE" w14:paraId="73BA9524" w14:textId="77777777">
            <w:pPr>
              <w:pStyle w:val="Heading3"/>
            </w:pPr>
            <w:r>
              <w:t>Additional Consideration:</w:t>
            </w:r>
          </w:p>
        </w:tc>
        <w:tc>
          <w:tcPr>
            <w:tcW w:w="2490" w:type="dxa"/>
            <w:shd w:val="clear" w:color="auto" w:fill="auto"/>
          </w:tcPr>
          <w:p w:rsidRPr="00F106C5" w:rsidR="00DE56FE" w:rsidP="00493AFE" w:rsidRDefault="00DE56FE" w14:paraId="57F87186" w14:textId="77777777">
            <w:pPr>
              <w:ind w:left="0"/>
              <w:jc w:val="center"/>
            </w:pPr>
          </w:p>
        </w:tc>
      </w:tr>
      <w:tr w:rsidRPr="00F106C5" w:rsidR="00D81901" w:rsidTr="00C05493" w14:paraId="77D63E69" w14:textId="77777777">
        <w:trPr>
          <w:trHeight w:val="428"/>
          <w:jc w:val="center"/>
        </w:trPr>
        <w:tc>
          <w:tcPr>
            <w:tcW w:w="5970" w:type="dxa"/>
            <w:shd w:val="clear" w:color="auto" w:fill="DDFFFF"/>
            <w:vAlign w:val="center"/>
          </w:tcPr>
          <w:p w:rsidRPr="00F106C5" w:rsidR="00D81901" w:rsidP="00DA3018" w:rsidRDefault="00D81901" w14:paraId="28A64F6F" w14:textId="77777777">
            <w:pPr>
              <w:rPr>
                <w:b/>
              </w:rPr>
            </w:pPr>
            <w:r w:rsidRPr="00F106C5">
              <w:t>Low income/low wage</w:t>
            </w:r>
          </w:p>
        </w:tc>
        <w:tc>
          <w:tcPr>
            <w:tcW w:w="2490" w:type="dxa"/>
            <w:shd w:val="clear" w:color="auto" w:fill="auto"/>
          </w:tcPr>
          <w:p w:rsidRPr="00F106C5" w:rsidR="00D81901" w:rsidP="00493AFE" w:rsidRDefault="003D7439" w14:paraId="0F4226C6" w14:textId="2B0F9550">
            <w:pPr>
              <w:ind w:left="0"/>
              <w:jc w:val="center"/>
            </w:pPr>
            <w:r>
              <w:t>L</w:t>
            </w:r>
          </w:p>
        </w:tc>
      </w:tr>
    </w:tbl>
    <w:p w:rsidR="003809F0" w:rsidP="00DA3018" w:rsidRDefault="003809F0" w14:paraId="71254318" w14:textId="77777777"/>
    <w:p w:rsidR="000705A4" w:rsidP="00DA3018" w:rsidRDefault="000705A4" w14:paraId="3D8BE0C9" w14:textId="77777777"/>
    <w:p w:rsidRPr="002B692D" w:rsidR="00DE56FE" w:rsidP="00493AFE" w:rsidRDefault="005E7DC8" w14:paraId="3A3B5C9B" w14:textId="4A2A3BFA">
      <w:pPr>
        <w:pStyle w:val="Question"/>
      </w:pPr>
      <w:r w:rsidRPr="002B692D">
        <w:t xml:space="preserve">How could </w:t>
      </w:r>
      <w:r w:rsidRPr="002B692D" w:rsidR="007C71DF">
        <w:t xml:space="preserve">the disproportionate </w:t>
      </w:r>
      <w:r w:rsidRPr="002B692D">
        <w:t xml:space="preserve">negative </w:t>
      </w:r>
      <w:r w:rsidRPr="002B692D" w:rsidR="007C71DF">
        <w:t>impacts</w:t>
      </w:r>
      <w:r w:rsidRPr="002B692D" w:rsidR="00857A35">
        <w:t xml:space="preserve"> be mitigated or eliminated</w:t>
      </w:r>
      <w:r w:rsidRPr="002B692D" w:rsidR="003809F0">
        <w:t>?</w:t>
      </w:r>
      <w:r w:rsidRPr="002B692D" w:rsidR="004804CE">
        <w:t xml:space="preserve"> </w:t>
      </w:r>
    </w:p>
    <w:p w:rsidRPr="00493AFE" w:rsidR="001A7399" w:rsidP="00493AFE" w:rsidRDefault="00540730" w14:paraId="125C7B21" w14:textId="77777777">
      <w:pPr>
        <w:pStyle w:val="Question"/>
        <w:numPr>
          <w:ilvl w:val="0"/>
          <w:numId w:val="0"/>
        </w:numPr>
        <w:ind w:left="709"/>
        <w:rPr>
          <w:b w:val="0"/>
          <w:bCs/>
        </w:rPr>
      </w:pPr>
      <w:r w:rsidRPr="00493AFE">
        <w:rPr>
          <w:b w:val="0"/>
          <w:bCs/>
        </w:rPr>
        <w:t xml:space="preserve">(Note: </w:t>
      </w:r>
      <w:r w:rsidRPr="00493AFE" w:rsidR="00DF1CA9">
        <w:rPr>
          <w:b w:val="0"/>
          <w:bCs/>
        </w:rPr>
        <w:t>L</w:t>
      </w:r>
      <w:r w:rsidRPr="00493AFE">
        <w:rPr>
          <w:b w:val="0"/>
          <w:bCs/>
        </w:rPr>
        <w:t>egislation and best practice</w:t>
      </w:r>
      <w:r w:rsidRPr="00493AFE" w:rsidR="00DF1CA9">
        <w:rPr>
          <w:b w:val="0"/>
          <w:bCs/>
        </w:rPr>
        <w:t xml:space="preserve"> require</w:t>
      </w:r>
      <w:r w:rsidRPr="00493AFE">
        <w:rPr>
          <w:b w:val="0"/>
          <w:bCs/>
        </w:rPr>
        <w:t xml:space="preserve"> mitigations to be considered, </w:t>
      </w:r>
      <w:r w:rsidRPr="00493AFE" w:rsidR="00DF1CA9">
        <w:rPr>
          <w:b w:val="0"/>
          <w:bCs/>
        </w:rPr>
        <w:t xml:space="preserve">but need </w:t>
      </w:r>
      <w:r w:rsidRPr="00493AFE">
        <w:rPr>
          <w:b w:val="0"/>
          <w:bCs/>
        </w:rPr>
        <w:t xml:space="preserve">only </w:t>
      </w:r>
      <w:r w:rsidRPr="00493AFE" w:rsidR="00DF1CA9">
        <w:rPr>
          <w:b w:val="0"/>
          <w:bCs/>
        </w:rPr>
        <w:t xml:space="preserve">be </w:t>
      </w:r>
      <w:r w:rsidRPr="00493AFE">
        <w:rPr>
          <w:b w:val="0"/>
          <w:bCs/>
        </w:rPr>
        <w:t xml:space="preserve">put in place </w:t>
      </w:r>
      <w:r w:rsidRPr="00493AFE" w:rsidR="00DF1CA9">
        <w:rPr>
          <w:b w:val="0"/>
          <w:bCs/>
        </w:rPr>
        <w:t>if</w:t>
      </w:r>
      <w:r w:rsidRPr="00493AFE">
        <w:rPr>
          <w:b w:val="0"/>
          <w:bCs/>
        </w:rPr>
        <w:t xml:space="preserve"> </w:t>
      </w:r>
      <w:r w:rsidRPr="00493AFE" w:rsidR="00BB2135">
        <w:rPr>
          <w:b w:val="0"/>
          <w:bCs/>
        </w:rPr>
        <w:t xml:space="preserve">it is </w:t>
      </w:r>
      <w:r w:rsidRPr="00493AFE">
        <w:rPr>
          <w:b w:val="0"/>
          <w:bCs/>
        </w:rPr>
        <w:t xml:space="preserve">possible.) </w:t>
      </w:r>
    </w:p>
    <w:p w:rsidRPr="002B692D" w:rsidR="00C51AB0" w:rsidP="00DA3018" w:rsidRDefault="00C51AB0" w14:paraId="00EC6C25" w14:textId="77777777"/>
    <w:p w:rsidRPr="002B692D" w:rsidR="005E7DC8" w:rsidP="00DA3018" w:rsidRDefault="005E7DC8" w14:paraId="08FD820A" w14:textId="77777777"/>
    <w:p w:rsidRPr="00D718F8" w:rsidR="00493AFE" w:rsidP="00493AFE" w:rsidRDefault="00493AFE" w14:paraId="2890DBDE" w14:textId="77777777">
      <w:pPr>
        <w:ind w:left="720"/>
      </w:pPr>
      <w:r>
        <w:t>Mitigations of increases in rates may be possible through development of a charging policy which allows reductions in charges to be implemented where the applicant(s) have mitigating circumstances.</w:t>
      </w:r>
    </w:p>
    <w:p w:rsidRPr="002B692D" w:rsidR="00ED2926" w:rsidP="00DA3018" w:rsidRDefault="00ED2926" w14:paraId="00726EC3" w14:textId="77777777"/>
    <w:p w:rsidRPr="002B692D" w:rsidR="00ED2926" w:rsidP="00DA3018" w:rsidRDefault="00ED2926" w14:paraId="410FE580" w14:textId="77777777"/>
    <w:p w:rsidRPr="00493AFE" w:rsidR="00920F80" w:rsidP="00493AFE" w:rsidRDefault="00920F80" w14:paraId="19E4399B" w14:textId="542C2CA3">
      <w:pPr>
        <w:pStyle w:val="Question"/>
        <w:numPr>
          <w:ilvl w:val="0"/>
          <w:numId w:val="22"/>
        </w:numPr>
        <w:ind w:left="1701" w:hanging="1701"/>
        <w:rPr>
          <w:sz w:val="28"/>
          <w:szCs w:val="28"/>
        </w:rPr>
      </w:pPr>
      <w:r w:rsidRPr="00493AFE">
        <w:rPr>
          <w:sz w:val="28"/>
          <w:szCs w:val="28"/>
        </w:rPr>
        <w:t>Dependencies</w:t>
      </w:r>
      <w:r w:rsidRPr="00493AFE" w:rsidR="00540730">
        <w:rPr>
          <w:sz w:val="28"/>
          <w:szCs w:val="28"/>
        </w:rPr>
        <w:t xml:space="preserve"> from other proposals</w:t>
      </w:r>
      <w:r w:rsidRPr="00493AFE">
        <w:rPr>
          <w:sz w:val="28"/>
          <w:szCs w:val="28"/>
        </w:rPr>
        <w:t xml:space="preserve"> </w:t>
      </w:r>
    </w:p>
    <w:p w:rsidRPr="002B692D" w:rsidR="00DF1CA9" w:rsidP="00DA3018" w:rsidRDefault="00DF1CA9" w14:paraId="6382AB53" w14:textId="77777777"/>
    <w:p w:rsidR="00920F80" w:rsidP="00493AFE" w:rsidRDefault="00920F80" w14:paraId="26F37BF3" w14:textId="0189E468">
      <w:pPr>
        <w:pStyle w:val="Question"/>
      </w:pPr>
      <w:r w:rsidRPr="002B692D">
        <w:t xml:space="preserve">Please consider which other services would need to know about your </w:t>
      </w:r>
      <w:r w:rsidRPr="002B692D" w:rsidR="00540730">
        <w:t>proposal and the impacts you have identified.  Identify below which services you have consulted, and any consequent additional equality impacts that have been identified.</w:t>
      </w:r>
      <w:r w:rsidR="00540730">
        <w:t xml:space="preserve"> </w:t>
      </w:r>
    </w:p>
    <w:p w:rsidR="00920F80" w:rsidP="00DA3018" w:rsidRDefault="00920F80" w14:paraId="668E28A4" w14:textId="77777777"/>
    <w:p w:rsidR="00ED2926" w:rsidP="00DA3018" w:rsidRDefault="00493AFE" w14:paraId="76B9FBDC" w14:textId="77A1E121">
      <w:r>
        <w:t>None</w:t>
      </w:r>
    </w:p>
    <w:p w:rsidRPr="00BA5851" w:rsidR="00ED2926" w:rsidP="00DA3018" w:rsidRDefault="00ED2926" w14:paraId="5800106B" w14:textId="77777777"/>
    <w:p w:rsidRPr="00493AFE" w:rsidR="005E7DC8" w:rsidP="00493AFE" w:rsidRDefault="00CF1EC6" w14:paraId="1582CF7C" w14:textId="71C5F1DC">
      <w:pPr>
        <w:pStyle w:val="Question"/>
        <w:numPr>
          <w:ilvl w:val="0"/>
          <w:numId w:val="22"/>
        </w:numPr>
        <w:ind w:left="1701" w:hanging="1701"/>
        <w:rPr>
          <w:sz w:val="32"/>
          <w:szCs w:val="36"/>
        </w:rPr>
      </w:pPr>
      <w:r w:rsidRPr="00493AFE">
        <w:rPr>
          <w:sz w:val="32"/>
          <w:szCs w:val="36"/>
        </w:rPr>
        <w:t>W</w:t>
      </w:r>
      <w:r w:rsidRPr="00493AFE" w:rsidR="005E7DC8">
        <w:rPr>
          <w:sz w:val="32"/>
          <w:szCs w:val="36"/>
        </w:rPr>
        <w:t>hat e</w:t>
      </w:r>
      <w:r w:rsidRPr="00493AFE" w:rsidR="00F32E08">
        <w:rPr>
          <w:sz w:val="32"/>
          <w:szCs w:val="36"/>
        </w:rPr>
        <w:t>vidence</w:t>
      </w:r>
      <w:r w:rsidRPr="00493AFE" w:rsidR="005E7DC8">
        <w:rPr>
          <w:sz w:val="32"/>
          <w:szCs w:val="36"/>
        </w:rPr>
        <w:t xml:space="preserve"> you </w:t>
      </w:r>
      <w:r w:rsidRPr="00493AFE" w:rsidR="00BE5E5C">
        <w:rPr>
          <w:sz w:val="32"/>
          <w:szCs w:val="36"/>
        </w:rPr>
        <w:t>have used</w:t>
      </w:r>
      <w:r w:rsidRPr="00493AFE" w:rsidR="006B48F1">
        <w:rPr>
          <w:sz w:val="32"/>
          <w:szCs w:val="36"/>
        </w:rPr>
        <w:t>?</w:t>
      </w:r>
    </w:p>
    <w:p w:rsidR="005E7DC8" w:rsidP="00DA3018" w:rsidRDefault="005E7DC8" w14:paraId="565E9020" w14:textId="77777777"/>
    <w:p w:rsidR="005E7DC8" w:rsidP="00493AFE" w:rsidRDefault="005E7DC8" w14:paraId="04CC11CA" w14:textId="4C6C8FED">
      <w:pPr>
        <w:pStyle w:val="Question"/>
      </w:pPr>
      <w:r>
        <w:t>W</w:t>
      </w:r>
      <w:r w:rsidRPr="000C4C70" w:rsidR="0030130F">
        <w:t xml:space="preserve">hat evidence do you hold to back up this </w:t>
      </w:r>
      <w:r>
        <w:t>assessment</w:t>
      </w:r>
      <w:r w:rsidRPr="000C4C70" w:rsidR="0030130F">
        <w:t xml:space="preserve">? </w:t>
      </w:r>
    </w:p>
    <w:p w:rsidR="000705A4" w:rsidP="00DA3018" w:rsidRDefault="000705A4" w14:paraId="23D33705" w14:textId="77777777"/>
    <w:p w:rsidRPr="00D718F8" w:rsidR="00493AFE" w:rsidP="00493AFE" w:rsidRDefault="00493AFE" w14:paraId="4E23C621" w14:textId="77777777">
      <w:pPr>
        <w:ind w:left="0" w:firstLine="709"/>
      </w:pPr>
      <w:r>
        <w:t>Benchmark assessment of charges for other West Yorkshire authorities.</w:t>
      </w:r>
    </w:p>
    <w:p w:rsidR="001A2A4E" w:rsidP="00DA3018" w:rsidRDefault="001A2A4E" w14:paraId="7678977A" w14:textId="77777777"/>
    <w:p w:rsidRPr="000C4C70" w:rsidR="0030130F" w:rsidP="00493AFE" w:rsidRDefault="0030130F" w14:paraId="0B58228D" w14:textId="12460D24">
      <w:pPr>
        <w:pStyle w:val="Question"/>
      </w:pPr>
      <w:r w:rsidRPr="000C4C70">
        <w:t>Do you need further evidence?</w:t>
      </w:r>
    </w:p>
    <w:p w:rsidR="001A2A4E" w:rsidP="00DA3018" w:rsidRDefault="001A2A4E" w14:paraId="4F323F2F" w14:textId="77777777"/>
    <w:p w:rsidR="000705A4" w:rsidP="00DA3018" w:rsidRDefault="00493AFE" w14:paraId="55AEBE3F" w14:textId="273933E0">
      <w:r>
        <w:t>No.</w:t>
      </w:r>
    </w:p>
    <w:p w:rsidR="00B87831" w:rsidP="00493AFE" w:rsidRDefault="00B87831" w14:paraId="4DC1E9B4" w14:textId="77777777">
      <w:pPr>
        <w:ind w:left="0"/>
      </w:pPr>
    </w:p>
    <w:p w:rsidRPr="00493AFE" w:rsidR="0030130F" w:rsidP="00493AFE" w:rsidRDefault="0030130F" w14:paraId="232F8904" w14:textId="5887D511">
      <w:pPr>
        <w:pStyle w:val="Question"/>
        <w:numPr>
          <w:ilvl w:val="0"/>
          <w:numId w:val="22"/>
        </w:numPr>
        <w:ind w:left="1701" w:hanging="1701"/>
        <w:rPr>
          <w:sz w:val="32"/>
          <w:szCs w:val="36"/>
        </w:rPr>
      </w:pPr>
      <w:r w:rsidRPr="00493AFE">
        <w:rPr>
          <w:sz w:val="32"/>
          <w:szCs w:val="36"/>
        </w:rPr>
        <w:t>Consultation Feedback</w:t>
      </w:r>
    </w:p>
    <w:p w:rsidR="00C40B01" w:rsidP="00DA3018" w:rsidRDefault="00C40B01" w14:paraId="71A82422" w14:textId="77777777"/>
    <w:p w:rsidRPr="005E7DC8" w:rsidR="0030130F" w:rsidP="00493AFE" w:rsidRDefault="005E7DC8" w14:paraId="5A7F29B5" w14:textId="10F390CB">
      <w:pPr>
        <w:pStyle w:val="Question"/>
      </w:pPr>
      <w:r>
        <w:t>R</w:t>
      </w:r>
      <w:r w:rsidRPr="005E7DC8" w:rsidR="0030130F">
        <w:t>esu</w:t>
      </w:r>
      <w:r w:rsidRPr="005E7DC8" w:rsidR="00F32E08">
        <w:t xml:space="preserve">lts from </w:t>
      </w:r>
      <w:r w:rsidRPr="005E7DC8">
        <w:t xml:space="preserve">any </w:t>
      </w:r>
      <w:r w:rsidRPr="005E7DC8" w:rsidR="00F32E08">
        <w:t>previous consultations</w:t>
      </w:r>
      <w:r w:rsidR="00540730">
        <w:t xml:space="preserve"> prior to the proposal development</w:t>
      </w:r>
      <w:r w:rsidR="00DF1CA9">
        <w:t>.</w:t>
      </w:r>
    </w:p>
    <w:p w:rsidR="004011A5" w:rsidP="00DA3018" w:rsidRDefault="004011A5" w14:paraId="6D148664" w14:textId="77777777">
      <w:bookmarkStart w:name="OLE_LINK1" w:id="0"/>
      <w:bookmarkStart w:name="OLE_LINK2" w:id="1"/>
    </w:p>
    <w:p w:rsidR="004011A5" w:rsidP="00DA3018" w:rsidRDefault="00493AFE" w14:paraId="47748C8F" w14:textId="7D1FABDB">
      <w:r>
        <w:t>There have currently been no previous consultations on the scope of this proposal.</w:t>
      </w:r>
    </w:p>
    <w:p w:rsidR="000C4C70" w:rsidP="00DA3018" w:rsidRDefault="000C4C70" w14:paraId="5D4128E2" w14:textId="77777777"/>
    <w:p w:rsidRPr="004011A5" w:rsidR="00DE56FE" w:rsidP="00493AFE" w:rsidRDefault="005A7B75" w14:paraId="27CA4543" w14:textId="41DBCA29">
      <w:pPr>
        <w:pStyle w:val="Question"/>
      </w:pPr>
      <w:r w:rsidRPr="004011A5">
        <w:t>The departmental feedback you provided on the previous consultation</w:t>
      </w:r>
      <w:r w:rsidR="004011A5">
        <w:t xml:space="preserve"> (as at </w:t>
      </w:r>
      <w:r w:rsidR="004011A5">
        <w:tab/>
      </w:r>
      <w:r w:rsidR="0001513E">
        <w:t>5</w:t>
      </w:r>
      <w:r w:rsidR="004011A5">
        <w:t>.1)</w:t>
      </w:r>
      <w:r w:rsidR="00DF1CA9">
        <w:t>.</w:t>
      </w:r>
    </w:p>
    <w:p w:rsidR="00F32E08" w:rsidP="00DA3018" w:rsidRDefault="00F32E08" w14:paraId="15CFE90B" w14:textId="77777777"/>
    <w:p w:rsidR="00DE56FE" w:rsidP="00DA3018" w:rsidRDefault="00493AFE" w14:paraId="642C0C55" w14:textId="28A60ABF">
      <w:r>
        <w:t>Not applicable</w:t>
      </w:r>
    </w:p>
    <w:p w:rsidR="004011A5" w:rsidP="00DA3018" w:rsidRDefault="004011A5" w14:paraId="08E201B5" w14:textId="77777777"/>
    <w:p w:rsidR="004011A5" w:rsidP="00DA3018" w:rsidRDefault="004011A5" w14:paraId="616834A6" w14:textId="77777777"/>
    <w:bookmarkEnd w:id="0"/>
    <w:bookmarkEnd w:id="1"/>
    <w:p w:rsidRPr="005E7DC8" w:rsidR="00C40B01" w:rsidP="00493AFE" w:rsidRDefault="005E7DC8" w14:paraId="75B8B179" w14:textId="2E74E4A5">
      <w:pPr>
        <w:pStyle w:val="Question"/>
      </w:pPr>
      <w:r w:rsidRPr="001C02C6">
        <w:t>F</w:t>
      </w:r>
      <w:r w:rsidRPr="001C02C6" w:rsidR="00C0063F">
        <w:t xml:space="preserve">eedback from </w:t>
      </w:r>
      <w:r w:rsidRPr="001C02C6">
        <w:t>current consultation</w:t>
      </w:r>
      <w:r w:rsidRPr="001C02C6" w:rsidR="004011A5">
        <w:t xml:space="preserve"> following the proposal </w:t>
      </w:r>
      <w:r w:rsidRPr="001C02C6" w:rsidR="00BB2135">
        <w:t>development</w:t>
      </w:r>
      <w:r w:rsidRPr="001C02C6" w:rsidR="00C14541">
        <w:t xml:space="preserve"> (e.g. following approval by Executive for budget consultation)</w:t>
      </w:r>
      <w:r w:rsidRPr="001C02C6" w:rsidR="00BB2135">
        <w:t>.</w:t>
      </w:r>
    </w:p>
    <w:p w:rsidR="00C40B01" w:rsidP="00DA3018" w:rsidRDefault="00C40B01" w14:paraId="497D61BF" w14:textId="77777777"/>
    <w:p w:rsidR="00493AFE" w:rsidP="00493AFE" w:rsidRDefault="00493AFE" w14:paraId="4502800F" w14:textId="77777777">
      <w:r>
        <w:t>There have currently been no previous consultations on the scope of this proposal.</w:t>
      </w:r>
    </w:p>
    <w:p w:rsidR="000C4C70" w:rsidP="00DA3018" w:rsidRDefault="000C4C70" w14:paraId="45BD0EA3" w14:textId="77777777"/>
    <w:p w:rsidR="00DE56FE" w:rsidP="00DA3018" w:rsidRDefault="00DE56FE" w14:paraId="00E75B1C" w14:textId="77777777"/>
    <w:p w:rsidR="000C4C70" w:rsidP="00493AFE" w:rsidRDefault="00BE5E5C" w14:paraId="469EF71F" w14:textId="5C736B39">
      <w:pPr>
        <w:pStyle w:val="Question"/>
      </w:pPr>
      <w:r>
        <w:t>Y</w:t>
      </w:r>
      <w:r w:rsidRPr="005E7DC8" w:rsidR="00C0063F">
        <w:t>our d</w:t>
      </w:r>
      <w:r w:rsidRPr="005E7DC8" w:rsidR="0030130F">
        <w:t xml:space="preserve">epartmental response to </w:t>
      </w:r>
      <w:r w:rsidRPr="005E7DC8" w:rsidR="00C0063F">
        <w:t>th</w:t>
      </w:r>
      <w:r w:rsidR="004011A5">
        <w:t>e</w:t>
      </w:r>
      <w:r w:rsidRPr="005E7DC8" w:rsidR="00C0063F">
        <w:t xml:space="preserve"> </w:t>
      </w:r>
      <w:r w:rsidRPr="005E7DC8" w:rsidR="0030130F">
        <w:t>feedback</w:t>
      </w:r>
      <w:r w:rsidR="004011A5">
        <w:t xml:space="preserve"> on the current consultation (as at </w:t>
      </w:r>
      <w:r w:rsidR="0001513E">
        <w:t>5</w:t>
      </w:r>
      <w:r w:rsidR="004011A5">
        <w:t>.3)</w:t>
      </w:r>
      <w:r w:rsidRPr="005E7DC8" w:rsidR="0030130F">
        <w:t xml:space="preserve"> – include any changes made </w:t>
      </w:r>
      <w:r w:rsidR="0062128B">
        <w:t xml:space="preserve">to the proposal </w:t>
      </w:r>
      <w:r w:rsidRPr="005E7DC8" w:rsidR="0030130F">
        <w:t>as a result of the feedback</w:t>
      </w:r>
      <w:r w:rsidR="00DF1CA9">
        <w:t>.</w:t>
      </w:r>
    </w:p>
    <w:p w:rsidRPr="00607D1D" w:rsidR="00607D1D" w:rsidP="00DA3018" w:rsidRDefault="00607D1D" w14:paraId="5B7B31B5" w14:textId="77777777"/>
    <w:p w:rsidR="00607D1D" w:rsidP="00DA3018" w:rsidRDefault="00493AFE" w14:paraId="202EE311" w14:textId="7DCB3D83">
      <w:r w:rsidR="3EFEC3B2">
        <w:rPr/>
        <w:t xml:space="preserve">The </w:t>
      </w:r>
      <w:r w:rsidR="0CA2D927">
        <w:rPr/>
        <w:t>proposal</w:t>
      </w:r>
      <w:r w:rsidR="3EFEC3B2">
        <w:rPr/>
        <w:t xml:space="preserve"> will be reviewed in the light of feedback from the consultation and any disproportionate impact likely to be experienced by any protected characteristic group </w:t>
      </w:r>
    </w:p>
    <w:p w:rsidRPr="00607D1D" w:rsidR="00607D1D" w:rsidP="00DA3018" w:rsidRDefault="00607D1D" w14:paraId="41C9D5BF" w14:textId="77777777"/>
    <w:p w:rsidRPr="00607D1D" w:rsidR="00607D1D" w:rsidP="00DA3018" w:rsidRDefault="00607D1D" w14:paraId="7719E0AB" w14:textId="77777777"/>
    <w:sectPr w:rsidRPr="00607D1D" w:rsidR="00607D1D" w:rsidSect="00FE034B">
      <w:headerReference w:type="even" r:id="rId12"/>
      <w:headerReference w:type="default" r:id="rId13"/>
      <w:footerReference w:type="even" r:id="rId14"/>
      <w:footerReference w:type="default" r:id="rId15"/>
      <w:headerReference w:type="first" r:id="rId16"/>
      <w:footerReference w:type="first" r:id="rId17"/>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61B" w:rsidP="00DA3018" w:rsidRDefault="00BA661B" w14:paraId="63B59AA2" w14:textId="77777777">
      <w:r>
        <w:separator/>
      </w:r>
    </w:p>
    <w:p w:rsidR="00BA661B" w:rsidP="00DA3018" w:rsidRDefault="00BA661B" w14:paraId="48FA2FC3" w14:textId="77777777"/>
  </w:endnote>
  <w:endnote w:type="continuationSeparator" w:id="0">
    <w:p w:rsidR="00BA661B" w:rsidP="00DA3018" w:rsidRDefault="00BA661B" w14:paraId="4BC1646C" w14:textId="77777777">
      <w:r>
        <w:continuationSeparator/>
      </w:r>
    </w:p>
    <w:p w:rsidR="00BA661B" w:rsidP="00DA3018" w:rsidRDefault="00BA661B" w14:paraId="55366F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DA3018" w:rsidRDefault="007266E6" w14:paraId="4CB446FD" w14:textId="4E499233">
    <w:pPr>
      <w:pStyle w:val="Footer"/>
      <w:rPr>
        <w:rStyle w:val="PageNumber"/>
      </w:rPr>
    </w:pPr>
    <w:r>
      <w:rPr>
        <w:noProof/>
      </w:rPr>
      <mc:AlternateContent>
        <mc:Choice Requires="wps">
          <w:drawing>
            <wp:anchor distT="0" distB="0" distL="0" distR="0" simplePos="0" relativeHeight="251662336" behindDoc="0" locked="0" layoutInCell="1" allowOverlap="1" wp14:anchorId="777A7B07" wp14:editId="2CBACDB0">
              <wp:simplePos x="635" y="635"/>
              <wp:positionH relativeFrom="page">
                <wp:align>center</wp:align>
              </wp:positionH>
              <wp:positionV relativeFrom="page">
                <wp:align>bottom</wp:align>
              </wp:positionV>
              <wp:extent cx="443865" cy="443865"/>
              <wp:effectExtent l="0" t="0" r="952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68859157" w14:textId="6725B5C2">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951489D">
            <v:shapetype id="_x0000_t202" coordsize="21600,21600" o:spt="202" path="m,l,21600r21600,l21600,xe" w14:anchorId="777A7B07">
              <v:stroke joinstyle="miter"/>
              <v:path gradientshapeok="t" o:connecttype="rect"/>
            </v:shapetype>
            <v:shape id="Text Box 6"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7266E6" w:rsidR="007266E6" w:rsidP="007266E6" w:rsidRDefault="007266E6" w14:paraId="2CCFEE10" w14:textId="6725B5C2">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P="00DA3018" w:rsidRDefault="001A7399" w14:paraId="3B144635" w14:textId="77777777">
    <w:pPr>
      <w:pStyle w:val="Footer"/>
    </w:pPr>
  </w:p>
  <w:p w:rsidR="001A7399" w:rsidP="00DA3018" w:rsidRDefault="001A7399" w14:paraId="2FB6C1D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DA3018" w:rsidRDefault="007266E6" w14:paraId="18C148C7" w14:textId="419D1F3D">
    <w:pPr>
      <w:pStyle w:val="Footer"/>
      <w:rPr>
        <w:rStyle w:val="PageNumber"/>
        <w:sz w:val="20"/>
        <w:szCs w:val="20"/>
      </w:rPr>
    </w:pPr>
    <w:r>
      <w:rPr>
        <w:noProof/>
        <w:sz w:val="20"/>
        <w:szCs w:val="20"/>
      </w:rPr>
      <mc:AlternateContent>
        <mc:Choice Requires="wps">
          <w:drawing>
            <wp:anchor distT="0" distB="0" distL="0" distR="0" simplePos="0" relativeHeight="251663360" behindDoc="0" locked="0" layoutInCell="1" allowOverlap="1" wp14:anchorId="43C43DC7" wp14:editId="3E9AE507">
              <wp:simplePos x="635" y="635"/>
              <wp:positionH relativeFrom="page">
                <wp:align>center</wp:align>
              </wp:positionH>
              <wp:positionV relativeFrom="page">
                <wp:align>bottom</wp:align>
              </wp:positionV>
              <wp:extent cx="443865" cy="443865"/>
              <wp:effectExtent l="0" t="0" r="952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00F907E3" w14:textId="6CB032D4">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5D98C8C">
            <v:shapetype id="_x0000_t202" coordsize="21600,21600" o:spt="202" path="m,l,21600r21600,l21600,xe" w14:anchorId="43C43DC7">
              <v:stroke joinstyle="miter"/>
              <v:path gradientshapeok="t" o:connecttype="rect"/>
            </v:shapetype>
            <v:shape id="Text Box 7"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7266E6" w:rsidR="007266E6" w:rsidP="007266E6" w:rsidRDefault="007266E6" w14:paraId="171AAEBA" w14:textId="6CB032D4">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r w:rsidRPr="000C4C70" w:rsidR="001A7399">
      <w:rPr>
        <w:rStyle w:val="PageNumber"/>
        <w:sz w:val="20"/>
        <w:szCs w:val="20"/>
      </w:rPr>
      <w:fldChar w:fldCharType="begin"/>
    </w:r>
    <w:r w:rsidRPr="000C4C70" w:rsidR="001A7399">
      <w:rPr>
        <w:rStyle w:val="PageNumber"/>
        <w:sz w:val="20"/>
        <w:szCs w:val="20"/>
      </w:rPr>
      <w:instrText xml:space="preserve">PAGE  </w:instrText>
    </w:r>
    <w:r w:rsidRPr="000C4C70" w:rsidR="001A7399">
      <w:rPr>
        <w:rStyle w:val="PageNumber"/>
        <w:sz w:val="20"/>
        <w:szCs w:val="20"/>
      </w:rPr>
      <w:fldChar w:fldCharType="separate"/>
    </w:r>
    <w:r w:rsidR="00FE034B">
      <w:rPr>
        <w:rStyle w:val="PageNumber"/>
        <w:noProof/>
        <w:sz w:val="20"/>
        <w:szCs w:val="20"/>
      </w:rPr>
      <w:t>1</w:t>
    </w:r>
    <w:r w:rsidRPr="000C4C70" w:rsidR="001A7399">
      <w:rPr>
        <w:rStyle w:val="PageNumber"/>
        <w:sz w:val="20"/>
        <w:szCs w:val="20"/>
      </w:rPr>
      <w:fldChar w:fldCharType="end"/>
    </w:r>
  </w:p>
  <w:p w:rsidR="001A7399" w:rsidP="00DA3018" w:rsidRDefault="001A7399" w14:paraId="4A11BBB5" w14:textId="77777777">
    <w:pPr>
      <w:pStyle w:val="Footer"/>
    </w:pPr>
  </w:p>
  <w:p w:rsidR="001A7399" w:rsidP="00DA3018" w:rsidRDefault="001A7399" w14:paraId="1AC14E6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266E6" w:rsidRDefault="007266E6" w14:paraId="2280BB27" w14:textId="584F75FB">
    <w:pPr>
      <w:pStyle w:val="Footer"/>
    </w:pPr>
    <w:r>
      <w:rPr>
        <w:noProof/>
      </w:rPr>
      <mc:AlternateContent>
        <mc:Choice Requires="wps">
          <w:drawing>
            <wp:anchor distT="0" distB="0" distL="0" distR="0" simplePos="0" relativeHeight="251661312" behindDoc="0" locked="0" layoutInCell="1" allowOverlap="1" wp14:anchorId="7B6E10F8" wp14:editId="2EB4529C">
              <wp:simplePos x="635" y="635"/>
              <wp:positionH relativeFrom="page">
                <wp:align>center</wp:align>
              </wp:positionH>
              <wp:positionV relativeFrom="page">
                <wp:align>bottom</wp:align>
              </wp:positionV>
              <wp:extent cx="443865" cy="443865"/>
              <wp:effectExtent l="0" t="0" r="952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2850F71C" w14:textId="4524C55D">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C66224B">
            <v:shapetype id="_x0000_t202" coordsize="21600,21600" o:spt="202" path="m,l,21600r21600,l21600,xe" w14:anchorId="7B6E10F8">
              <v:stroke joinstyle="miter"/>
              <v:path gradientshapeok="t" o:connecttype="rect"/>
            </v:shapetype>
            <v:shape id="Text Box 5"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7266E6" w:rsidR="007266E6" w:rsidP="007266E6" w:rsidRDefault="007266E6" w14:paraId="75F360E3" w14:textId="4524C55D">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61B" w:rsidP="00DA3018" w:rsidRDefault="00BA661B" w14:paraId="5F68534C" w14:textId="77777777">
      <w:r>
        <w:separator/>
      </w:r>
    </w:p>
    <w:p w:rsidR="00BA661B" w:rsidP="00DA3018" w:rsidRDefault="00BA661B" w14:paraId="405082A5" w14:textId="77777777"/>
  </w:footnote>
  <w:footnote w:type="continuationSeparator" w:id="0">
    <w:p w:rsidR="00BA661B" w:rsidP="00DA3018" w:rsidRDefault="00BA661B" w14:paraId="78C2041A" w14:textId="77777777">
      <w:r>
        <w:continuationSeparator/>
      </w:r>
    </w:p>
    <w:p w:rsidR="00BA661B" w:rsidP="00DA3018" w:rsidRDefault="00BA661B" w14:paraId="46244B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DA3018" w:rsidRDefault="007266E6" w14:paraId="2CB3E7CB" w14:textId="4A14757B">
    <w:pPr>
      <w:pStyle w:val="Header"/>
    </w:pPr>
    <w:r>
      <w:rPr>
        <w:noProof/>
      </w:rPr>
      <mc:AlternateContent>
        <mc:Choice Requires="wps">
          <w:drawing>
            <wp:anchor distT="0" distB="0" distL="0" distR="0" simplePos="0" relativeHeight="251659264" behindDoc="0" locked="0" layoutInCell="1" allowOverlap="1" wp14:anchorId="0DEBC182" wp14:editId="24F9F712">
              <wp:simplePos x="635" y="635"/>
              <wp:positionH relativeFrom="page">
                <wp:align>left</wp:align>
              </wp:positionH>
              <wp:positionV relativeFrom="page">
                <wp:align>top</wp:align>
              </wp:positionV>
              <wp:extent cx="443865" cy="443865"/>
              <wp:effectExtent l="0" t="0" r="3175"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51C55585" w14:textId="1A6EBA9E">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8B24012">
            <v:shapetype id="_x0000_t202" coordsize="21600,21600" o:spt="202" path="m,l,21600r21600,l21600,xe" w14:anchorId="0DEBC182">
              <v:stroke joinstyle="miter"/>
              <v:path gradientshapeok="t" o:connecttype="rect"/>
            </v:shapetype>
            <v:shape id="Text Box 3"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7266E6" w:rsidR="007266E6" w:rsidP="007266E6" w:rsidRDefault="007266E6" w14:paraId="09E77742" w14:textId="1A6EBA9E">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p>
  <w:p w:rsidR="001A7399" w:rsidP="00DA3018" w:rsidRDefault="001A7399" w14:paraId="65CC240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DA3018" w:rsidRDefault="007266E6" w14:paraId="27B43562" w14:textId="1AEAC8A1">
    <w:pPr>
      <w:pStyle w:val="Header"/>
    </w:pPr>
    <w:r>
      <w:rPr>
        <w:noProof/>
      </w:rPr>
      <mc:AlternateContent>
        <mc:Choice Requires="wps">
          <w:drawing>
            <wp:anchor distT="0" distB="0" distL="0" distR="0" simplePos="0" relativeHeight="251660288" behindDoc="0" locked="0" layoutInCell="1" allowOverlap="1" wp14:anchorId="3C1F8555" wp14:editId="785EA7EC">
              <wp:simplePos x="635" y="635"/>
              <wp:positionH relativeFrom="page">
                <wp:align>left</wp:align>
              </wp:positionH>
              <wp:positionV relativeFrom="page">
                <wp:align>top</wp:align>
              </wp:positionV>
              <wp:extent cx="443865" cy="443865"/>
              <wp:effectExtent l="0" t="0" r="3175"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787BC8C4" w14:textId="3FD20D8D">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7B02CEA">
            <v:shapetype id="_x0000_t202" coordsize="21600,21600" o:spt="202" path="m,l,21600r21600,l21600,xe" w14:anchorId="3C1F8555">
              <v:stroke joinstyle="miter"/>
              <v:path gradientshapeok="t" o:connecttype="rect"/>
            </v:shapetype>
            <v:shape id="Text Box 4"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7266E6" w:rsidR="007266E6" w:rsidP="007266E6" w:rsidRDefault="007266E6" w14:paraId="08CE8BEA" w14:textId="3FD20D8D">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p>
  <w:p w:rsidR="001A7399" w:rsidP="00DA3018" w:rsidRDefault="001A7399" w14:paraId="18AF56FF"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DA3018" w:rsidRDefault="007266E6" w14:paraId="29245D37" w14:textId="44B3F5CD">
    <w:pPr>
      <w:pStyle w:val="Header"/>
    </w:pPr>
    <w:r>
      <w:rPr>
        <w:noProof/>
      </w:rPr>
      <mc:AlternateContent>
        <mc:Choice Requires="wps">
          <w:drawing>
            <wp:anchor distT="0" distB="0" distL="0" distR="0" simplePos="0" relativeHeight="251658240" behindDoc="0" locked="0" layoutInCell="1" allowOverlap="1" wp14:anchorId="46E9A24C" wp14:editId="0C0C5B6F">
              <wp:simplePos x="635" y="635"/>
              <wp:positionH relativeFrom="page">
                <wp:align>left</wp:align>
              </wp:positionH>
              <wp:positionV relativeFrom="page">
                <wp:align>top</wp:align>
              </wp:positionV>
              <wp:extent cx="443865" cy="443865"/>
              <wp:effectExtent l="0" t="0" r="3175"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266E6" w:rsidR="007266E6" w:rsidP="007266E6" w:rsidRDefault="007266E6" w14:paraId="726244B7" w14:textId="3EF304CF">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BC92287">
            <v:shapetype id="_x0000_t202" coordsize="21600,21600" o:spt="202" path="m,l,21600r21600,l21600,xe" w14:anchorId="46E9A24C">
              <v:stroke joinstyle="miter"/>
              <v:path gradientshapeok="t" o:connecttype="rect"/>
            </v:shapetype>
            <v:shape id="Text Box 2"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7266E6" w:rsidR="007266E6" w:rsidP="007266E6" w:rsidRDefault="007266E6" w14:paraId="17D1F485" w14:textId="3EF304CF">
                    <w:pPr>
                      <w:rPr>
                        <w:rFonts w:ascii="Calibri" w:hAnsi="Calibri" w:eastAsia="Calibri" w:cs="Calibri"/>
                        <w:noProof/>
                        <w:color w:val="0000FF"/>
                        <w:sz w:val="24"/>
                      </w:rPr>
                    </w:pPr>
                    <w:r w:rsidRPr="007266E6">
                      <w:rPr>
                        <w:rFonts w:ascii="Calibri" w:hAnsi="Calibri" w:eastAsia="Calibri" w:cs="Calibri"/>
                        <w:noProof/>
                        <w:color w:val="0000FF"/>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0809001F"/>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67F5759"/>
    <w:multiLevelType w:val="multilevel"/>
    <w:tmpl w:val="95763E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E94706A"/>
    <w:multiLevelType w:val="hybridMultilevel"/>
    <w:tmpl w:val="B460622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DD45CA"/>
    <w:multiLevelType w:val="multilevel"/>
    <w:tmpl w:val="BD9CC548"/>
    <w:lvl w:ilvl="0">
      <w:start w:val="1"/>
      <w:numFmt w:val="decimal"/>
      <w:lvlText w:val="Section %1:"/>
      <w:lvlJc w:val="left"/>
      <w:pPr>
        <w:ind w:left="360" w:hanging="360"/>
      </w:pPr>
      <w:rPr>
        <w:rFonts w:hint="default" w:ascii="Arial Bold" w:hAnsi="Arial Bold"/>
        <w:b/>
        <w:bCs w:val="0"/>
        <w:i w:val="0"/>
        <w:iCs w:val="0"/>
        <w:caps w:val="0"/>
        <w:strike w:val="0"/>
        <w:dstrike w:val="0"/>
        <w:vanish w:val="0"/>
        <w:color w:val="1F4E79"/>
        <w:spacing w:val="0"/>
        <w:kern w:val="0"/>
        <w:position w:val="0"/>
        <w:sz w:val="32"/>
        <w:u w:val="none"/>
        <w:effect w:val="none"/>
        <w:vertAlign w:val="baseline"/>
        <w:em w:val="none"/>
      </w:rPr>
    </w:lvl>
    <w:lvl w:ilvl="1">
      <w:start w:val="1"/>
      <w:numFmt w:val="decimal"/>
      <w:pStyle w:val="Ques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2"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05620444">
    <w:abstractNumId w:val="6"/>
  </w:num>
  <w:num w:numId="2" w16cid:durableId="213590711">
    <w:abstractNumId w:val="7"/>
  </w:num>
  <w:num w:numId="3" w16cid:durableId="60909621">
    <w:abstractNumId w:val="0"/>
  </w:num>
  <w:num w:numId="4" w16cid:durableId="183832128">
    <w:abstractNumId w:val="4"/>
  </w:num>
  <w:num w:numId="5" w16cid:durableId="1717388144">
    <w:abstractNumId w:val="21"/>
  </w:num>
  <w:num w:numId="6" w16cid:durableId="1587884380">
    <w:abstractNumId w:val="14"/>
  </w:num>
  <w:num w:numId="7" w16cid:durableId="1517189289">
    <w:abstractNumId w:val="23"/>
  </w:num>
  <w:num w:numId="8" w16cid:durableId="1014307429">
    <w:abstractNumId w:val="16"/>
  </w:num>
  <w:num w:numId="9" w16cid:durableId="1507862242">
    <w:abstractNumId w:val="5"/>
  </w:num>
  <w:num w:numId="10" w16cid:durableId="1976979962">
    <w:abstractNumId w:val="18"/>
  </w:num>
  <w:num w:numId="11" w16cid:durableId="778918303">
    <w:abstractNumId w:val="8"/>
  </w:num>
  <w:num w:numId="12" w16cid:durableId="1975870431">
    <w:abstractNumId w:val="17"/>
  </w:num>
  <w:num w:numId="13" w16cid:durableId="515659824">
    <w:abstractNumId w:val="3"/>
  </w:num>
  <w:num w:numId="14" w16cid:durableId="1860587301">
    <w:abstractNumId w:val="10"/>
  </w:num>
  <w:num w:numId="15" w16cid:durableId="356587371">
    <w:abstractNumId w:val="2"/>
  </w:num>
  <w:num w:numId="16" w16cid:durableId="156850038">
    <w:abstractNumId w:val="20"/>
  </w:num>
  <w:num w:numId="17" w16cid:durableId="313484880">
    <w:abstractNumId w:val="11"/>
  </w:num>
  <w:num w:numId="18" w16cid:durableId="1286696202">
    <w:abstractNumId w:val="15"/>
  </w:num>
  <w:num w:numId="19" w16cid:durableId="2017418148">
    <w:abstractNumId w:val="19"/>
  </w:num>
  <w:num w:numId="20" w16cid:durableId="1958825782">
    <w:abstractNumId w:val="1"/>
  </w:num>
  <w:num w:numId="21" w16cid:durableId="37781053">
    <w:abstractNumId w:val="22"/>
  </w:num>
  <w:num w:numId="22" w16cid:durableId="791675928">
    <w:abstractNumId w:val="13"/>
  </w:num>
  <w:num w:numId="23" w16cid:durableId="804540301">
    <w:abstractNumId w:val="9"/>
  </w:num>
  <w:num w:numId="24" w16cid:durableId="1020811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39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8381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441919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1513E"/>
    <w:rsid w:val="000341F9"/>
    <w:rsid w:val="000705A4"/>
    <w:rsid w:val="000C4C70"/>
    <w:rsid w:val="000D35A4"/>
    <w:rsid w:val="000D6D03"/>
    <w:rsid w:val="000E0FC6"/>
    <w:rsid w:val="000F6658"/>
    <w:rsid w:val="001A2A4E"/>
    <w:rsid w:val="001A7399"/>
    <w:rsid w:val="001B0349"/>
    <w:rsid w:val="001B5907"/>
    <w:rsid w:val="001B6DD8"/>
    <w:rsid w:val="001C02C6"/>
    <w:rsid w:val="00252447"/>
    <w:rsid w:val="00262408"/>
    <w:rsid w:val="00281E41"/>
    <w:rsid w:val="00285A46"/>
    <w:rsid w:val="00292ED9"/>
    <w:rsid w:val="002B180F"/>
    <w:rsid w:val="002B692D"/>
    <w:rsid w:val="0030130F"/>
    <w:rsid w:val="00353ADE"/>
    <w:rsid w:val="0036343A"/>
    <w:rsid w:val="003809F0"/>
    <w:rsid w:val="0038543D"/>
    <w:rsid w:val="003A0E34"/>
    <w:rsid w:val="003D7439"/>
    <w:rsid w:val="003D7800"/>
    <w:rsid w:val="004011A5"/>
    <w:rsid w:val="004164BB"/>
    <w:rsid w:val="00423485"/>
    <w:rsid w:val="0044376B"/>
    <w:rsid w:val="00467A3A"/>
    <w:rsid w:val="004804CE"/>
    <w:rsid w:val="00484F29"/>
    <w:rsid w:val="00491786"/>
    <w:rsid w:val="00493AFE"/>
    <w:rsid w:val="004A5C0B"/>
    <w:rsid w:val="004B6240"/>
    <w:rsid w:val="004C6D65"/>
    <w:rsid w:val="004C76A7"/>
    <w:rsid w:val="004D473F"/>
    <w:rsid w:val="00512DBA"/>
    <w:rsid w:val="00512EDE"/>
    <w:rsid w:val="005350A6"/>
    <w:rsid w:val="00540730"/>
    <w:rsid w:val="00567244"/>
    <w:rsid w:val="005824F4"/>
    <w:rsid w:val="005875A5"/>
    <w:rsid w:val="005A7B75"/>
    <w:rsid w:val="005C4739"/>
    <w:rsid w:val="005E3FC0"/>
    <w:rsid w:val="005E7DC8"/>
    <w:rsid w:val="005F7267"/>
    <w:rsid w:val="00607D1D"/>
    <w:rsid w:val="0062128B"/>
    <w:rsid w:val="00676178"/>
    <w:rsid w:val="006935F4"/>
    <w:rsid w:val="00693ADB"/>
    <w:rsid w:val="006B48F1"/>
    <w:rsid w:val="006E0E9A"/>
    <w:rsid w:val="006E2024"/>
    <w:rsid w:val="006F2E56"/>
    <w:rsid w:val="006F7B5F"/>
    <w:rsid w:val="007214AD"/>
    <w:rsid w:val="007266E6"/>
    <w:rsid w:val="00732F42"/>
    <w:rsid w:val="007465A1"/>
    <w:rsid w:val="00746F8F"/>
    <w:rsid w:val="00785C3E"/>
    <w:rsid w:val="007C71DF"/>
    <w:rsid w:val="007D3C08"/>
    <w:rsid w:val="007F05CB"/>
    <w:rsid w:val="00857A35"/>
    <w:rsid w:val="00875320"/>
    <w:rsid w:val="00894401"/>
    <w:rsid w:val="008B286A"/>
    <w:rsid w:val="008F247C"/>
    <w:rsid w:val="00920F80"/>
    <w:rsid w:val="009422BC"/>
    <w:rsid w:val="00951D8F"/>
    <w:rsid w:val="009903F4"/>
    <w:rsid w:val="00993C6B"/>
    <w:rsid w:val="00A17BB4"/>
    <w:rsid w:val="00A36267"/>
    <w:rsid w:val="00AB3D62"/>
    <w:rsid w:val="00AB75EE"/>
    <w:rsid w:val="00B10A8C"/>
    <w:rsid w:val="00B87831"/>
    <w:rsid w:val="00B934A9"/>
    <w:rsid w:val="00BA5851"/>
    <w:rsid w:val="00BA661B"/>
    <w:rsid w:val="00BB2135"/>
    <w:rsid w:val="00BE1ECB"/>
    <w:rsid w:val="00BE434F"/>
    <w:rsid w:val="00BE5E5C"/>
    <w:rsid w:val="00BF27BA"/>
    <w:rsid w:val="00C0063F"/>
    <w:rsid w:val="00C05493"/>
    <w:rsid w:val="00C1127B"/>
    <w:rsid w:val="00C14541"/>
    <w:rsid w:val="00C26E90"/>
    <w:rsid w:val="00C356A8"/>
    <w:rsid w:val="00C37477"/>
    <w:rsid w:val="00C40B01"/>
    <w:rsid w:val="00C40C46"/>
    <w:rsid w:val="00C51AB0"/>
    <w:rsid w:val="00C901EA"/>
    <w:rsid w:val="00CB3ECA"/>
    <w:rsid w:val="00CE5FC0"/>
    <w:rsid w:val="00CF1EC6"/>
    <w:rsid w:val="00D24130"/>
    <w:rsid w:val="00D81901"/>
    <w:rsid w:val="00DA3018"/>
    <w:rsid w:val="00DA6A0F"/>
    <w:rsid w:val="00DB0827"/>
    <w:rsid w:val="00DD2340"/>
    <w:rsid w:val="00DE56FE"/>
    <w:rsid w:val="00DF1CA9"/>
    <w:rsid w:val="00E17872"/>
    <w:rsid w:val="00E44C45"/>
    <w:rsid w:val="00E80B7A"/>
    <w:rsid w:val="00E82A09"/>
    <w:rsid w:val="00E87FFE"/>
    <w:rsid w:val="00EA7D36"/>
    <w:rsid w:val="00ED2926"/>
    <w:rsid w:val="00ED36F1"/>
    <w:rsid w:val="00F2035A"/>
    <w:rsid w:val="00F32E08"/>
    <w:rsid w:val="00F458BD"/>
    <w:rsid w:val="00F812EB"/>
    <w:rsid w:val="00FB69D3"/>
    <w:rsid w:val="00FC41D6"/>
    <w:rsid w:val="00FD1273"/>
    <w:rsid w:val="00FE034B"/>
    <w:rsid w:val="00FE21C2"/>
    <w:rsid w:val="00FE2307"/>
    <w:rsid w:val="048215F5"/>
    <w:rsid w:val="0CA2D927"/>
    <w:rsid w:val="1A5F6DD5"/>
    <w:rsid w:val="1E51364B"/>
    <w:rsid w:val="340B390E"/>
    <w:rsid w:val="3EFEC3B2"/>
    <w:rsid w:val="51DA7A76"/>
    <w:rsid w:val="51E23E04"/>
    <w:rsid w:val="6EBDE671"/>
    <w:rsid w:val="6F217A64"/>
    <w:rsid w:val="7059B6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C8D15"/>
  <w15:chartTrackingRefBased/>
  <w15:docId w15:val="{7D65B3AF-F26B-451D-BF00-2E9E138E5F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A3018"/>
    <w:pPr>
      <w:ind w:left="709"/>
    </w:pPr>
    <w:rPr>
      <w:rFonts w:ascii="Arial" w:hAnsi="Arial" w:cs="Arial"/>
      <w:sz w:val="22"/>
      <w:szCs w:val="24"/>
    </w:rPr>
  </w:style>
  <w:style w:type="paragraph" w:styleId="Heading1">
    <w:name w:val="heading 1"/>
    <w:basedOn w:val="Normal"/>
    <w:next w:val="Normal"/>
    <w:link w:val="Heading1Char"/>
    <w:qFormat/>
    <w:rsid w:val="00DA3018"/>
    <w:pPr>
      <w:keepNext/>
      <w:spacing w:before="240" w:after="60"/>
      <w:ind w:left="0"/>
      <w:outlineLvl w:val="0"/>
    </w:pPr>
    <w:rPr>
      <w:b/>
      <w:bCs/>
      <w:kern w:val="32"/>
      <w:sz w:val="32"/>
      <w:szCs w:val="32"/>
    </w:rPr>
  </w:style>
  <w:style w:type="paragraph" w:styleId="Heading3">
    <w:name w:val="heading 3"/>
    <w:basedOn w:val="Normal"/>
    <w:next w:val="Normal"/>
    <w:qFormat/>
    <w:rsid w:val="003D7439"/>
    <w:pPr>
      <w:keepNext/>
      <w:spacing w:before="120" w:after="120"/>
      <w:ind w:left="17"/>
      <w:outlineLvl w:val="2"/>
    </w:pPr>
    <w:rPr>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DA3018"/>
    <w:rPr>
      <w:rFonts w:ascii="Arial" w:hAnsi="Arial" w:cs="Arial"/>
      <w:b/>
      <w:bCs/>
      <w:kern w:val="32"/>
      <w:sz w:val="32"/>
      <w:szCs w:val="32"/>
    </w:rPr>
  </w:style>
  <w:style w:type="paragraph" w:styleId="Question" w:customStyle="1">
    <w:name w:val="Question"/>
    <w:basedOn w:val="Normal"/>
    <w:qFormat/>
    <w:rsid w:val="00DB0827"/>
    <w:pPr>
      <w:numPr>
        <w:ilvl w:val="1"/>
        <w:numId w:val="22"/>
      </w:numPr>
      <w:ind w:left="709" w:hanging="709"/>
    </w:pPr>
    <w:rPr>
      <w:b/>
      <w:color w:val="002060"/>
    </w:rPr>
  </w:style>
  <w:style w:type="paragraph" w:styleId="Subtitle">
    <w:name w:val="Subtitle"/>
    <w:basedOn w:val="Normal"/>
    <w:next w:val="Normal"/>
    <w:link w:val="SubtitleChar"/>
    <w:qFormat/>
    <w:rsid w:val="00493AFE"/>
    <w:pPr>
      <w:spacing w:before="60" w:after="60"/>
      <w:ind w:left="40"/>
    </w:pPr>
    <w:rPr>
      <w:b/>
      <w:bCs/>
    </w:rPr>
  </w:style>
  <w:style w:type="character" w:styleId="SubtitleChar" w:customStyle="1">
    <w:name w:val="Subtitle Char"/>
    <w:link w:val="Subtitle"/>
    <w:rsid w:val="00493AFE"/>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90956">
      <w:bodyDiv w:val="1"/>
      <w:marLeft w:val="0"/>
      <w:marRight w:val="0"/>
      <w:marTop w:val="0"/>
      <w:marBottom w:val="0"/>
      <w:divBdr>
        <w:top w:val="none" w:sz="0" w:space="0" w:color="auto"/>
        <w:left w:val="none" w:sz="0" w:space="0" w:color="auto"/>
        <w:bottom w:val="none" w:sz="0" w:space="0" w:color="auto"/>
        <w:right w:val="none" w:sz="0" w:space="0" w:color="auto"/>
      </w:divBdr>
    </w:div>
    <w:div w:id="1749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c02950-8a5e-4700-9a07-7fa79069a301" xsi:nil="true"/>
    <lcf76f155ced4ddcb4097134ff3c332f xmlns="5927e627-29c1-4e6c-bea1-e6fbc7097c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20A25-3F95-46FC-A0EC-2318EA94FF5D}">
  <ds:schemaRefs>
    <ds:schemaRef ds:uri="http://schemas.microsoft.com/office/2006/metadata/properties"/>
    <ds:schemaRef ds:uri="http://schemas.microsoft.com/office/infopath/2007/PartnerControls"/>
    <ds:schemaRef ds:uri="d0b4d4e3-5e6b-4cd2-b4f1-c2cfb07e87bd"/>
    <ds:schemaRef ds:uri="14b87bfc-89ff-4911-b9dc-f8526a62674a"/>
    <ds:schemaRef ds:uri="66c02950-8a5e-4700-9a07-7fa79069a301"/>
    <ds:schemaRef ds:uri="5927e627-29c1-4e6c-bea1-e6fbc7097c2b"/>
  </ds:schemaRefs>
</ds:datastoreItem>
</file>

<file path=customXml/itemProps2.xml><?xml version="1.0" encoding="utf-8"?>
<ds:datastoreItem xmlns:ds="http://schemas.openxmlformats.org/officeDocument/2006/customXml" ds:itemID="{5DF4296D-5F1F-401D-9F4B-C32BF7C45A2D}">
  <ds:schemaRefs>
    <ds:schemaRef ds:uri="http://schemas.microsoft.com/sharepoint/v3/contenttype/forms"/>
  </ds:schemaRefs>
</ds:datastoreItem>
</file>

<file path=customXml/itemProps3.xml><?xml version="1.0" encoding="utf-8"?>
<ds:datastoreItem xmlns:ds="http://schemas.openxmlformats.org/officeDocument/2006/customXml" ds:itemID="{AE1A9364-F006-43BC-91AA-F21EA8821D78}">
  <ds:schemaRefs>
    <ds:schemaRef ds:uri="http://schemas.microsoft.com/office/2006/metadata/longProperties"/>
  </ds:schemaRefs>
</ds:datastoreItem>
</file>

<file path=customXml/itemProps4.xml><?xml version="1.0" encoding="utf-8"?>
<ds:datastoreItem xmlns:ds="http://schemas.openxmlformats.org/officeDocument/2006/customXml" ds:itemID="{7B1DB314-3AC5-4290-BCE3-CFDBF8CDC9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Jenny Cryer</cp:lastModifiedBy>
  <cp:revision>6</cp:revision>
  <cp:lastPrinted>2013-11-26T15:40:00Z</cp:lastPrinted>
  <dcterms:created xsi:type="dcterms:W3CDTF">2023-12-21T16:10:00Z</dcterms:created>
  <dcterms:modified xsi:type="dcterms:W3CDTF">2024-01-10T13:00:36Z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lupTag">
    <vt:lpwstr>377;#Equality Assessments|46855b4f-7cda-4552-9f59-0cfdcaa8de41</vt:lpwstr>
  </property>
  <property fmtid="{D5CDD505-2E9C-101B-9397-08002B2CF9AE}" pid="3" name="BNDepartment">
    <vt:lpwstr/>
  </property>
  <property fmtid="{D5CDD505-2E9C-101B-9397-08002B2CF9AE}" pid="4" name="ContentTypeId">
    <vt:lpwstr>0x0101005E0355790A5F854B9EC6D5FFA608404F</vt:lpwstr>
  </property>
  <property fmtid="{D5CDD505-2E9C-101B-9397-08002B2CF9AE}" pid="5" name="ClassificationContentMarkingHeaderShapeIds">
    <vt:lpwstr>2,3,4</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2023-12-21T16:10:17Z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c0f1b1e5-26bc-41a9-a8e9-6b114609a726</vt:lpwstr>
  </property>
  <property fmtid="{D5CDD505-2E9C-101B-9397-08002B2CF9AE}" pid="17" name="MSIP_Label_f619c9dd-5e63-409b-a73d-dbfc06f7b763_ContentBits">
    <vt:lpwstr>3</vt:lpwstr>
  </property>
  <property fmtid="{D5CDD505-2E9C-101B-9397-08002B2CF9AE}" pid="18" name="MediaServiceImageTags">
    <vt:lpwstr/>
  </property>
</Properties>
</file>